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E3" w:rsidRDefault="000752E3" w:rsidP="000752E3">
      <w:pPr>
        <w:spacing w:before="240" w:after="60"/>
        <w:jc w:val="right"/>
        <w:outlineLvl w:val="5"/>
        <w:rPr>
          <w:rFonts w:ascii="Century Tat" w:eastAsia="Calibri" w:hAnsi="Century Tat" w:cs="Newton"/>
          <w:b/>
          <w:bCs/>
          <w:sz w:val="28"/>
          <w:szCs w:val="28"/>
        </w:rPr>
      </w:pPr>
      <w:r>
        <w:rPr>
          <w:rFonts w:ascii="Century Tat" w:eastAsia="Calibri" w:hAnsi="Century Tat" w:cs="Newton"/>
          <w:b/>
          <w:bCs/>
          <w:sz w:val="28"/>
          <w:szCs w:val="28"/>
        </w:rPr>
        <w:t>ПРОЕКТ</w:t>
      </w:r>
    </w:p>
    <w:p w:rsidR="000752E3" w:rsidRPr="00584B6D" w:rsidRDefault="000752E3" w:rsidP="000752E3">
      <w:pPr>
        <w:spacing w:before="240" w:after="60"/>
        <w:outlineLvl w:val="5"/>
        <w:rPr>
          <w:rFonts w:eastAsia="Calibri"/>
          <w:b/>
          <w:bCs/>
          <w:sz w:val="28"/>
          <w:szCs w:val="28"/>
          <w:lang w:val="ba-RU"/>
        </w:rPr>
      </w:pPr>
      <w:r w:rsidRPr="00584B6D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584B6D">
        <w:rPr>
          <w:rFonts w:eastAsia="Calibri"/>
          <w:b/>
          <w:bCs/>
          <w:sz w:val="28"/>
          <w:szCs w:val="28"/>
          <w:lang w:val="ba-RU"/>
        </w:rPr>
        <w:t>АРАР                                                        ПОСТАНОВЛЕНИЕ</w:t>
      </w:r>
    </w:p>
    <w:p w:rsidR="000752E3" w:rsidRPr="00584B6D" w:rsidRDefault="000752E3" w:rsidP="000752E3">
      <w:pPr>
        <w:jc w:val="both"/>
        <w:rPr>
          <w:rFonts w:eastAsiaTheme="minorHAnsi"/>
          <w:sz w:val="24"/>
          <w:szCs w:val="24"/>
          <w:lang w:eastAsia="en-US"/>
        </w:rPr>
      </w:pPr>
    </w:p>
    <w:p w:rsidR="000752E3" w:rsidRPr="00584B6D" w:rsidRDefault="000752E3" w:rsidP="000752E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О внесении изменений в Постановление главы сельского поселения Кожай-Семеновский сельсовет муниципального района Миякинский район Республики Башкортостан от </w:t>
      </w:r>
      <w:r>
        <w:rPr>
          <w:rFonts w:eastAsiaTheme="minorHAnsi"/>
          <w:b/>
          <w:bCs/>
          <w:sz w:val="24"/>
          <w:szCs w:val="24"/>
          <w:lang w:eastAsia="en-US"/>
        </w:rPr>
        <w:t>15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>.11.201</w:t>
      </w:r>
      <w:r>
        <w:rPr>
          <w:rFonts w:eastAsiaTheme="minorHAnsi"/>
          <w:b/>
          <w:bCs/>
          <w:sz w:val="24"/>
          <w:szCs w:val="24"/>
          <w:lang w:eastAsia="en-US"/>
        </w:rPr>
        <w:t>9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 г. № </w:t>
      </w:r>
      <w:r>
        <w:rPr>
          <w:rFonts w:eastAsiaTheme="minorHAnsi"/>
          <w:b/>
          <w:bCs/>
          <w:sz w:val="24"/>
          <w:szCs w:val="24"/>
          <w:lang w:eastAsia="en-US"/>
        </w:rPr>
        <w:t>92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 «</w:t>
      </w:r>
      <w:r w:rsidRPr="00584B6D">
        <w:rPr>
          <w:rFonts w:eastAsia="Calibri"/>
          <w:b/>
          <w:sz w:val="24"/>
          <w:szCs w:val="24"/>
          <w:lang w:eastAsia="en-US"/>
        </w:rPr>
        <w:t>О итогах муниципальной программы «Развитие жилищно-коммунального хозяйства  сельского поселения Кожай-Семеновский сельсовет муниципального района Миякинский район Республики Башкортостан на 201</w:t>
      </w:r>
      <w:r>
        <w:rPr>
          <w:rFonts w:eastAsia="Calibri"/>
          <w:b/>
          <w:sz w:val="24"/>
          <w:szCs w:val="24"/>
          <w:lang w:eastAsia="en-US"/>
        </w:rPr>
        <w:t>9</w:t>
      </w:r>
      <w:r w:rsidRPr="00584B6D">
        <w:rPr>
          <w:rFonts w:eastAsia="Calibri"/>
          <w:b/>
          <w:sz w:val="24"/>
          <w:szCs w:val="24"/>
          <w:lang w:eastAsia="en-US"/>
        </w:rPr>
        <w:t xml:space="preserve"> год  и об утверждении муниципальной программы «Развитие жилищно-коммунального хозяйства  сельского поселения Кожай-Семеновский сельсовет муниципального района Миякинский район Республики Башкортостан на 20</w:t>
      </w:r>
      <w:r>
        <w:rPr>
          <w:rFonts w:eastAsia="Calibri"/>
          <w:b/>
          <w:sz w:val="24"/>
          <w:szCs w:val="24"/>
          <w:lang w:eastAsia="en-US"/>
        </w:rPr>
        <w:t>20</w:t>
      </w:r>
      <w:r w:rsidRPr="00584B6D">
        <w:rPr>
          <w:rFonts w:eastAsia="Calibri"/>
          <w:b/>
          <w:sz w:val="24"/>
          <w:szCs w:val="24"/>
          <w:lang w:eastAsia="en-US"/>
        </w:rPr>
        <w:t xml:space="preserve"> год и на плановый период 202</w:t>
      </w:r>
      <w:r>
        <w:rPr>
          <w:rFonts w:eastAsia="Calibri"/>
          <w:b/>
          <w:sz w:val="24"/>
          <w:szCs w:val="24"/>
          <w:lang w:eastAsia="en-US"/>
        </w:rPr>
        <w:t>1</w:t>
      </w:r>
      <w:r w:rsidRPr="00584B6D">
        <w:rPr>
          <w:rFonts w:eastAsia="Calibri"/>
          <w:b/>
          <w:sz w:val="24"/>
          <w:szCs w:val="24"/>
          <w:lang w:eastAsia="en-US"/>
        </w:rPr>
        <w:t>-202</w:t>
      </w:r>
      <w:r>
        <w:rPr>
          <w:rFonts w:eastAsia="Calibri"/>
          <w:b/>
          <w:sz w:val="24"/>
          <w:szCs w:val="24"/>
          <w:lang w:eastAsia="en-US"/>
        </w:rPr>
        <w:t>2</w:t>
      </w:r>
      <w:r w:rsidRPr="00584B6D">
        <w:rPr>
          <w:rFonts w:eastAsia="Calibri"/>
          <w:b/>
          <w:sz w:val="24"/>
          <w:szCs w:val="24"/>
          <w:lang w:eastAsia="en-US"/>
        </w:rPr>
        <w:t xml:space="preserve"> годы»</w:t>
      </w:r>
    </w:p>
    <w:p w:rsidR="000752E3" w:rsidRPr="00584B6D" w:rsidRDefault="000752E3" w:rsidP="000752E3">
      <w:pPr>
        <w:jc w:val="both"/>
        <w:rPr>
          <w:rFonts w:eastAsiaTheme="minorHAnsi"/>
          <w:sz w:val="24"/>
          <w:szCs w:val="24"/>
          <w:lang w:eastAsia="en-US"/>
        </w:rPr>
      </w:pPr>
    </w:p>
    <w:p w:rsidR="000752E3" w:rsidRPr="00584B6D" w:rsidRDefault="000752E3" w:rsidP="000752E3">
      <w:pPr>
        <w:jc w:val="both"/>
        <w:rPr>
          <w:rFonts w:eastAsia="Calibri"/>
          <w:b/>
          <w:bCs/>
          <w:spacing w:val="-14"/>
          <w:sz w:val="24"/>
          <w:szCs w:val="24"/>
          <w:lang w:eastAsia="en-US"/>
        </w:rPr>
      </w:pPr>
      <w:r w:rsidRPr="00584B6D">
        <w:rPr>
          <w:rFonts w:eastAsia="Calibri"/>
          <w:spacing w:val="-14"/>
          <w:sz w:val="24"/>
          <w:szCs w:val="24"/>
          <w:lang w:eastAsia="en-US"/>
        </w:rPr>
        <w:t>В соответствии 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Кожай-Семеновский сельсовет муниципального района Миякинский район  Республики Башкортостан в целях совершенствования программно-целевого планирования бюджетных расходов  п о с т а н о в л я ю:</w:t>
      </w:r>
      <w:r w:rsidRPr="00584B6D">
        <w:rPr>
          <w:rFonts w:eastAsia="Calibri"/>
          <w:b/>
          <w:bCs/>
          <w:spacing w:val="-14"/>
          <w:sz w:val="24"/>
          <w:szCs w:val="24"/>
          <w:lang w:eastAsia="en-US"/>
        </w:rPr>
        <w:t> </w:t>
      </w:r>
    </w:p>
    <w:p w:rsidR="000752E3" w:rsidRPr="00584B6D" w:rsidRDefault="000752E3" w:rsidP="000752E3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1. Внести изменения в постановление администрации сельского поселения Кожай-Семеновский сельсовет муниципального района Миякинский район Республики Башкортостан от </w:t>
      </w:r>
      <w:r>
        <w:rPr>
          <w:rFonts w:eastAsiaTheme="minorHAnsi"/>
          <w:sz w:val="24"/>
          <w:szCs w:val="24"/>
          <w:lang w:eastAsia="en-US"/>
        </w:rPr>
        <w:t>15</w:t>
      </w:r>
      <w:r w:rsidRPr="00584B6D">
        <w:rPr>
          <w:rFonts w:eastAsiaTheme="minorHAnsi"/>
          <w:sz w:val="24"/>
          <w:szCs w:val="24"/>
          <w:lang w:eastAsia="en-US"/>
        </w:rPr>
        <w:t>.11.201</w:t>
      </w:r>
      <w:r>
        <w:rPr>
          <w:rFonts w:eastAsiaTheme="minorHAnsi"/>
          <w:sz w:val="24"/>
          <w:szCs w:val="24"/>
          <w:lang w:eastAsia="en-US"/>
        </w:rPr>
        <w:t>9</w:t>
      </w:r>
      <w:r w:rsidRPr="00584B6D">
        <w:rPr>
          <w:rFonts w:eastAsiaTheme="minorHAnsi"/>
          <w:sz w:val="24"/>
          <w:szCs w:val="24"/>
          <w:lang w:eastAsia="en-US"/>
        </w:rPr>
        <w:t xml:space="preserve"> г. № </w:t>
      </w:r>
      <w:r>
        <w:rPr>
          <w:rFonts w:eastAsiaTheme="minorHAnsi"/>
          <w:sz w:val="24"/>
          <w:szCs w:val="24"/>
          <w:lang w:eastAsia="en-US"/>
        </w:rPr>
        <w:t>92</w:t>
      </w:r>
      <w:r w:rsidRPr="00584B6D">
        <w:rPr>
          <w:rFonts w:eastAsiaTheme="minorHAnsi"/>
          <w:sz w:val="24"/>
          <w:szCs w:val="24"/>
          <w:lang w:eastAsia="en-US"/>
        </w:rPr>
        <w:t xml:space="preserve"> «О итогах муниципальной программы «Развитие жилищно-коммунального хозяйства  сельского поселения Кожай-Семеновский сельсовет муниципального района Миякинский район</w:t>
      </w:r>
      <w:r>
        <w:rPr>
          <w:rFonts w:eastAsiaTheme="minorHAnsi"/>
          <w:sz w:val="24"/>
          <w:szCs w:val="24"/>
          <w:lang w:eastAsia="en-US"/>
        </w:rPr>
        <w:t xml:space="preserve"> Республики Башкортостан на 2019</w:t>
      </w:r>
      <w:r w:rsidRPr="00584B6D">
        <w:rPr>
          <w:rFonts w:eastAsiaTheme="minorHAnsi"/>
          <w:sz w:val="24"/>
          <w:szCs w:val="24"/>
          <w:lang w:eastAsia="en-US"/>
        </w:rPr>
        <w:t xml:space="preserve"> год  и об утверждении муниципальной программы «Развитие жилищно-коммунального хозяйства  сельского поселения Кожай-Семеновский сельсовет муниципального района Миякинский район Республики Башкортостан на 20</w:t>
      </w:r>
      <w:r>
        <w:rPr>
          <w:rFonts w:eastAsiaTheme="minorHAnsi"/>
          <w:sz w:val="24"/>
          <w:szCs w:val="24"/>
          <w:lang w:eastAsia="en-US"/>
        </w:rPr>
        <w:t>20</w:t>
      </w:r>
      <w:r w:rsidRPr="00584B6D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>
        <w:rPr>
          <w:rFonts w:eastAsiaTheme="minorHAnsi"/>
          <w:sz w:val="24"/>
          <w:szCs w:val="24"/>
          <w:lang w:eastAsia="en-US"/>
        </w:rPr>
        <w:t>1</w:t>
      </w:r>
      <w:r w:rsidRPr="00584B6D">
        <w:rPr>
          <w:rFonts w:eastAsiaTheme="minorHAnsi"/>
          <w:sz w:val="24"/>
          <w:szCs w:val="24"/>
          <w:lang w:eastAsia="en-US"/>
        </w:rPr>
        <w:t>-202</w:t>
      </w:r>
      <w:r>
        <w:rPr>
          <w:rFonts w:eastAsiaTheme="minorHAnsi"/>
          <w:sz w:val="24"/>
          <w:szCs w:val="24"/>
          <w:lang w:eastAsia="en-US"/>
        </w:rPr>
        <w:t>2</w:t>
      </w:r>
      <w:r w:rsidRPr="00584B6D">
        <w:rPr>
          <w:rFonts w:eastAsiaTheme="minorHAnsi"/>
          <w:sz w:val="24"/>
          <w:szCs w:val="24"/>
          <w:lang w:eastAsia="en-US"/>
        </w:rPr>
        <w:t xml:space="preserve"> годы»</w:t>
      </w:r>
    </w:p>
    <w:p w:rsidR="000752E3" w:rsidRDefault="000752E3" w:rsidP="000752E3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1.1. Приложение 1 к  Постановлению главы сельского поселения Кожай-Семеновский сельсовет муниципального района Миякинский район Республики Башкортостан от </w:t>
      </w:r>
      <w:r>
        <w:rPr>
          <w:rFonts w:eastAsiaTheme="minorHAnsi"/>
          <w:sz w:val="24"/>
          <w:szCs w:val="24"/>
          <w:lang w:eastAsia="en-US"/>
        </w:rPr>
        <w:t>15</w:t>
      </w:r>
      <w:r w:rsidRPr="00584B6D">
        <w:rPr>
          <w:rFonts w:eastAsiaTheme="minorHAnsi"/>
          <w:sz w:val="24"/>
          <w:szCs w:val="24"/>
          <w:lang w:eastAsia="en-US"/>
        </w:rPr>
        <w:t>.11.201</w:t>
      </w:r>
      <w:r>
        <w:rPr>
          <w:rFonts w:eastAsiaTheme="minorHAnsi"/>
          <w:sz w:val="24"/>
          <w:szCs w:val="24"/>
          <w:lang w:eastAsia="en-US"/>
        </w:rPr>
        <w:t>9</w:t>
      </w:r>
      <w:r w:rsidRPr="00584B6D">
        <w:rPr>
          <w:rFonts w:eastAsiaTheme="minorHAnsi"/>
          <w:sz w:val="24"/>
          <w:szCs w:val="24"/>
          <w:lang w:eastAsia="en-US"/>
        </w:rPr>
        <w:t xml:space="preserve"> г. № </w:t>
      </w:r>
      <w:r>
        <w:rPr>
          <w:rFonts w:eastAsiaTheme="minorHAnsi"/>
          <w:sz w:val="24"/>
          <w:szCs w:val="24"/>
          <w:lang w:eastAsia="en-US"/>
        </w:rPr>
        <w:t>92</w:t>
      </w:r>
      <w:r w:rsidRPr="00584B6D">
        <w:rPr>
          <w:rFonts w:eastAsiaTheme="minorHAnsi"/>
          <w:sz w:val="24"/>
          <w:szCs w:val="24"/>
          <w:lang w:eastAsia="en-US"/>
        </w:rPr>
        <w:t xml:space="preserve"> «О итогах муниципальной программы «Развитие жилищно-коммунального хозяйства  сельского поселения Кожай-Семеновский сельсовет муниципального района Миякинский район Республики Башкортостан на 201</w:t>
      </w:r>
      <w:r>
        <w:rPr>
          <w:rFonts w:eastAsiaTheme="minorHAnsi"/>
          <w:sz w:val="24"/>
          <w:szCs w:val="24"/>
          <w:lang w:eastAsia="en-US"/>
        </w:rPr>
        <w:t>9</w:t>
      </w:r>
      <w:r w:rsidRPr="00584B6D">
        <w:rPr>
          <w:rFonts w:eastAsiaTheme="minorHAnsi"/>
          <w:sz w:val="24"/>
          <w:szCs w:val="24"/>
          <w:lang w:eastAsia="en-US"/>
        </w:rPr>
        <w:t xml:space="preserve"> год  и об утверждении муниципальной программы «Развитие жилищно-коммунального хозяйства  сельского поселения Кожай-Семеновский сельсовет муниципального района Миякинский район Республики Башкортостан на 20</w:t>
      </w:r>
      <w:r>
        <w:rPr>
          <w:rFonts w:eastAsiaTheme="minorHAnsi"/>
          <w:sz w:val="24"/>
          <w:szCs w:val="24"/>
          <w:lang w:eastAsia="en-US"/>
        </w:rPr>
        <w:t>20</w:t>
      </w:r>
      <w:r w:rsidRPr="00584B6D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>
        <w:rPr>
          <w:rFonts w:eastAsiaTheme="minorHAnsi"/>
          <w:sz w:val="24"/>
          <w:szCs w:val="24"/>
          <w:lang w:eastAsia="en-US"/>
        </w:rPr>
        <w:t>1</w:t>
      </w:r>
      <w:r w:rsidRPr="00584B6D">
        <w:rPr>
          <w:rFonts w:eastAsiaTheme="minorHAnsi"/>
          <w:sz w:val="24"/>
          <w:szCs w:val="24"/>
          <w:lang w:eastAsia="en-US"/>
        </w:rPr>
        <w:t>-202</w:t>
      </w:r>
      <w:r>
        <w:rPr>
          <w:rFonts w:eastAsiaTheme="minorHAnsi"/>
          <w:sz w:val="24"/>
          <w:szCs w:val="24"/>
          <w:lang w:eastAsia="en-US"/>
        </w:rPr>
        <w:t>2</w:t>
      </w:r>
      <w:r w:rsidRPr="00584B6D">
        <w:rPr>
          <w:rFonts w:eastAsiaTheme="minorHAnsi"/>
          <w:sz w:val="24"/>
          <w:szCs w:val="24"/>
          <w:lang w:eastAsia="en-US"/>
        </w:rPr>
        <w:t xml:space="preserve"> годы» изложить в следующей редакции: </w:t>
      </w:r>
    </w:p>
    <w:p w:rsidR="000752E3" w:rsidRPr="00584B6D" w:rsidRDefault="000752E3" w:rsidP="000752E3">
      <w:pPr>
        <w:jc w:val="both"/>
        <w:rPr>
          <w:rFonts w:eastAsiaTheme="minorHAnsi"/>
          <w:sz w:val="24"/>
          <w:szCs w:val="24"/>
          <w:lang w:eastAsia="en-US"/>
        </w:rPr>
      </w:pPr>
    </w:p>
    <w:p w:rsidR="000752E3" w:rsidRPr="00584B6D" w:rsidRDefault="000752E3" w:rsidP="000752E3">
      <w:pPr>
        <w:jc w:val="both"/>
        <w:rPr>
          <w:rFonts w:eastAsia="Calibri"/>
          <w:sz w:val="24"/>
          <w:szCs w:val="24"/>
          <w:lang w:eastAsia="en-US"/>
        </w:rPr>
      </w:pPr>
      <w:r w:rsidRPr="00584B6D">
        <w:rPr>
          <w:rFonts w:eastAsia="Calibri"/>
          <w:color w:val="000000"/>
          <w:sz w:val="24"/>
          <w:szCs w:val="24"/>
          <w:lang w:eastAsia="en-US"/>
        </w:rPr>
        <w:t>«Приложение 1</w:t>
      </w:r>
    </w:p>
    <w:p w:rsidR="000752E3" w:rsidRPr="00584B6D" w:rsidRDefault="000752E3" w:rsidP="000752E3">
      <w:pPr>
        <w:jc w:val="both"/>
        <w:rPr>
          <w:rFonts w:eastAsia="Calibri"/>
          <w:sz w:val="24"/>
          <w:szCs w:val="24"/>
          <w:lang w:eastAsia="en-US"/>
        </w:rPr>
      </w:pPr>
      <w:r w:rsidRPr="00584B6D">
        <w:rPr>
          <w:rFonts w:eastAsia="Calibri"/>
          <w:color w:val="000000"/>
          <w:sz w:val="24"/>
          <w:szCs w:val="24"/>
          <w:lang w:eastAsia="en-US"/>
        </w:rPr>
        <w:t>к постановлению</w:t>
      </w:r>
    </w:p>
    <w:p w:rsidR="000752E3" w:rsidRPr="00584B6D" w:rsidRDefault="000752E3" w:rsidP="000752E3">
      <w:pPr>
        <w:jc w:val="both"/>
        <w:rPr>
          <w:rFonts w:eastAsia="Calibri"/>
          <w:sz w:val="24"/>
          <w:szCs w:val="24"/>
          <w:lang w:eastAsia="en-US"/>
        </w:rPr>
      </w:pPr>
      <w:r w:rsidRPr="00584B6D"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>
        <w:rPr>
          <w:rFonts w:eastAsia="Calibri"/>
          <w:color w:val="000000"/>
          <w:sz w:val="24"/>
          <w:szCs w:val="24"/>
          <w:lang w:eastAsia="en-US"/>
        </w:rPr>
        <w:t>15</w:t>
      </w:r>
      <w:r w:rsidRPr="00584B6D">
        <w:rPr>
          <w:rFonts w:eastAsia="Calibri"/>
          <w:color w:val="000000"/>
          <w:sz w:val="24"/>
          <w:szCs w:val="24"/>
          <w:lang w:eastAsia="en-US"/>
        </w:rPr>
        <w:t>.11.201</w:t>
      </w:r>
      <w:r>
        <w:rPr>
          <w:rFonts w:eastAsia="Calibri"/>
          <w:color w:val="000000"/>
          <w:sz w:val="24"/>
          <w:szCs w:val="24"/>
          <w:lang w:eastAsia="en-US"/>
        </w:rPr>
        <w:t>9 г. № 92</w:t>
      </w:r>
    </w:p>
    <w:p w:rsidR="000752E3" w:rsidRPr="00584B6D" w:rsidRDefault="000752E3" w:rsidP="000752E3">
      <w:pPr>
        <w:jc w:val="both"/>
        <w:rPr>
          <w:rFonts w:eastAsia="Calibri"/>
          <w:spacing w:val="-14"/>
          <w:sz w:val="24"/>
          <w:szCs w:val="24"/>
          <w:lang w:eastAsia="en-US"/>
        </w:rPr>
      </w:pPr>
    </w:p>
    <w:p w:rsidR="000752E3" w:rsidRPr="00584B6D" w:rsidRDefault="000752E3" w:rsidP="000752E3">
      <w:pPr>
        <w:jc w:val="center"/>
        <w:rPr>
          <w:rFonts w:eastAsia="Calibri"/>
          <w:b/>
          <w:spacing w:val="-10"/>
          <w:sz w:val="24"/>
          <w:szCs w:val="24"/>
          <w:lang w:eastAsia="en-US"/>
        </w:rPr>
      </w:pPr>
      <w:r w:rsidRPr="00584B6D">
        <w:rPr>
          <w:rFonts w:eastAsia="Calibri"/>
          <w:b/>
          <w:spacing w:val="-10"/>
          <w:sz w:val="24"/>
          <w:szCs w:val="24"/>
          <w:lang w:eastAsia="en-US"/>
        </w:rPr>
        <w:t>Итоги программных мероприятий по реализации  программы</w:t>
      </w:r>
    </w:p>
    <w:p w:rsidR="000752E3" w:rsidRPr="00584B6D" w:rsidRDefault="000752E3" w:rsidP="000752E3">
      <w:pPr>
        <w:jc w:val="center"/>
        <w:rPr>
          <w:rFonts w:eastAsia="Calibri"/>
          <w:b/>
          <w:bCs/>
          <w:spacing w:val="-10"/>
          <w:sz w:val="24"/>
          <w:szCs w:val="24"/>
          <w:lang w:eastAsia="en-US"/>
        </w:rPr>
      </w:pPr>
      <w:r w:rsidRPr="00584B6D">
        <w:rPr>
          <w:rFonts w:eastAsia="Calibri"/>
          <w:spacing w:val="-10"/>
          <w:sz w:val="24"/>
          <w:szCs w:val="24"/>
          <w:lang w:eastAsia="en-US"/>
        </w:rPr>
        <w:t>«</w:t>
      </w:r>
      <w:r w:rsidRPr="00584B6D">
        <w:rPr>
          <w:rFonts w:eastAsia="Calibri"/>
          <w:b/>
          <w:bCs/>
          <w:spacing w:val="-10"/>
          <w:sz w:val="24"/>
          <w:szCs w:val="24"/>
          <w:lang w:eastAsia="en-US"/>
        </w:rPr>
        <w:t>Развитие жилищно-коммунального хозяйства  сельского поселения Кожай-Семеновский сельсовет муниципального района Миякинский район Республики Башкортостан</w:t>
      </w:r>
    </w:p>
    <w:p w:rsidR="000752E3" w:rsidRPr="00584B6D" w:rsidRDefault="000752E3" w:rsidP="000752E3">
      <w:pPr>
        <w:jc w:val="center"/>
        <w:rPr>
          <w:rFonts w:eastAsia="Calibri"/>
          <w:spacing w:val="-10"/>
          <w:sz w:val="24"/>
          <w:szCs w:val="24"/>
          <w:lang w:eastAsia="en-US"/>
        </w:rPr>
      </w:pPr>
      <w:r w:rsidRPr="00584B6D">
        <w:rPr>
          <w:rFonts w:eastAsia="Calibri"/>
          <w:b/>
          <w:bCs/>
          <w:spacing w:val="-10"/>
          <w:sz w:val="24"/>
          <w:szCs w:val="24"/>
          <w:lang w:eastAsia="en-US"/>
        </w:rPr>
        <w:t>за 201</w:t>
      </w:r>
      <w:r>
        <w:rPr>
          <w:rFonts w:eastAsia="Calibri"/>
          <w:b/>
          <w:bCs/>
          <w:spacing w:val="-10"/>
          <w:sz w:val="24"/>
          <w:szCs w:val="24"/>
          <w:lang w:eastAsia="en-US"/>
        </w:rPr>
        <w:t>7</w:t>
      </w:r>
      <w:r w:rsidRPr="00584B6D">
        <w:rPr>
          <w:rFonts w:eastAsia="Calibri"/>
          <w:b/>
          <w:bCs/>
          <w:spacing w:val="-10"/>
          <w:sz w:val="24"/>
          <w:szCs w:val="24"/>
          <w:lang w:eastAsia="en-US"/>
        </w:rPr>
        <w:t>-201</w:t>
      </w:r>
      <w:r>
        <w:rPr>
          <w:rFonts w:eastAsia="Calibri"/>
          <w:b/>
          <w:bCs/>
          <w:spacing w:val="-10"/>
          <w:sz w:val="24"/>
          <w:szCs w:val="24"/>
          <w:lang w:eastAsia="en-US"/>
        </w:rPr>
        <w:t>9</w:t>
      </w:r>
      <w:r w:rsidRPr="00584B6D">
        <w:rPr>
          <w:rFonts w:eastAsia="Calibri"/>
          <w:b/>
          <w:bCs/>
          <w:spacing w:val="-10"/>
          <w:sz w:val="24"/>
          <w:szCs w:val="24"/>
          <w:lang w:eastAsia="en-US"/>
        </w:rPr>
        <w:t xml:space="preserve"> годы</w:t>
      </w:r>
      <w:r w:rsidRPr="00584B6D">
        <w:rPr>
          <w:rFonts w:eastAsia="Calibri"/>
          <w:spacing w:val="-10"/>
          <w:sz w:val="24"/>
          <w:szCs w:val="24"/>
          <w:lang w:eastAsia="en-US"/>
        </w:rPr>
        <w:t>»</w:t>
      </w:r>
    </w:p>
    <w:p w:rsidR="000752E3" w:rsidRDefault="000752E3" w:rsidP="000752E3">
      <w:pPr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584B6D">
        <w:rPr>
          <w:rFonts w:eastAsia="Calibri"/>
          <w:spacing w:val="-10"/>
          <w:sz w:val="24"/>
          <w:szCs w:val="24"/>
          <w:lang w:eastAsia="en-US"/>
        </w:rPr>
        <w:t>(тыс. руб.)</w:t>
      </w:r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07"/>
        <w:gridCol w:w="3969"/>
        <w:gridCol w:w="1121"/>
        <w:gridCol w:w="1069"/>
        <w:gridCol w:w="1134"/>
      </w:tblGrid>
      <w:tr w:rsidR="000752E3" w:rsidRPr="0065503F" w:rsidTr="004E2765">
        <w:trPr>
          <w:trHeight w:val="480"/>
        </w:trPr>
        <w:tc>
          <w:tcPr>
            <w:tcW w:w="528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07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Наименование программных мероприятий</w:t>
            </w:r>
          </w:p>
        </w:tc>
        <w:tc>
          <w:tcPr>
            <w:tcW w:w="39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21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Объемы финансирования 2017г.</w:t>
            </w:r>
          </w:p>
        </w:tc>
        <w:tc>
          <w:tcPr>
            <w:tcW w:w="10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Объемы финансирования 2018г.</w:t>
            </w:r>
          </w:p>
        </w:tc>
        <w:tc>
          <w:tcPr>
            <w:tcW w:w="1134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Объемы финансирования 2019г.</w:t>
            </w:r>
          </w:p>
          <w:p w:rsidR="000752E3" w:rsidRPr="0065503F" w:rsidRDefault="000752E3" w:rsidP="004E2765">
            <w:pPr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</w:p>
        </w:tc>
      </w:tr>
      <w:tr w:rsidR="000752E3" w:rsidRPr="0065503F" w:rsidTr="004E2765">
        <w:tc>
          <w:tcPr>
            <w:tcW w:w="528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07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Монтаж уличного освещения</w:t>
            </w:r>
          </w:p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Бюджет сельского поселения Кожай-Семеновский сельсовет муниципального района Миякинский район Республики Башкортостан</w:t>
            </w:r>
          </w:p>
        </w:tc>
        <w:tc>
          <w:tcPr>
            <w:tcW w:w="1121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0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1134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336,9</w:t>
            </w:r>
          </w:p>
        </w:tc>
      </w:tr>
      <w:tr w:rsidR="000752E3" w:rsidRPr="0065503F" w:rsidTr="004E2765">
        <w:tc>
          <w:tcPr>
            <w:tcW w:w="528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7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 xml:space="preserve">Коммунальные услуги  </w:t>
            </w:r>
          </w:p>
        </w:tc>
        <w:tc>
          <w:tcPr>
            <w:tcW w:w="39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Бюджет сельского поселения Кожай-Семеновский сельсовет муниципального района Миякинский район Республики Башкортостан</w:t>
            </w:r>
          </w:p>
        </w:tc>
        <w:tc>
          <w:tcPr>
            <w:tcW w:w="1121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0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134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75,4</w:t>
            </w:r>
          </w:p>
        </w:tc>
      </w:tr>
      <w:tr w:rsidR="000752E3" w:rsidRPr="0065503F" w:rsidTr="004E2765">
        <w:tc>
          <w:tcPr>
            <w:tcW w:w="528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7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Техническое обслуживание уличного освещения</w:t>
            </w:r>
          </w:p>
        </w:tc>
        <w:tc>
          <w:tcPr>
            <w:tcW w:w="39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Бюджет сельского поселения Кожай-Семеновский сельсовет муниципального района Миякинский район Республики Башкортостан</w:t>
            </w:r>
          </w:p>
        </w:tc>
        <w:tc>
          <w:tcPr>
            <w:tcW w:w="1121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47,6</w:t>
            </w:r>
          </w:p>
        </w:tc>
      </w:tr>
      <w:tr w:rsidR="000752E3" w:rsidRPr="0065503F" w:rsidTr="004E2765">
        <w:tc>
          <w:tcPr>
            <w:tcW w:w="528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7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39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Бюджет сельского поселения Кожай-Семеновский сельсовет муниципального района Миякинский район Республики Башкортостан</w:t>
            </w:r>
          </w:p>
        </w:tc>
        <w:tc>
          <w:tcPr>
            <w:tcW w:w="1121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249,0</w:t>
            </w:r>
          </w:p>
        </w:tc>
        <w:tc>
          <w:tcPr>
            <w:tcW w:w="1134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</w:p>
        </w:tc>
      </w:tr>
      <w:tr w:rsidR="000752E3" w:rsidRPr="0065503F" w:rsidTr="004E2765">
        <w:tc>
          <w:tcPr>
            <w:tcW w:w="528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7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 xml:space="preserve">Мероприятия  по </w:t>
            </w: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благоустройству и улучшению санитарного содержания населенных пунктов сельского поселения Кожай-Семеновский сельсовет</w:t>
            </w:r>
          </w:p>
        </w:tc>
        <w:tc>
          <w:tcPr>
            <w:tcW w:w="39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Бюджет сельского поселения Кожай-Семеновский сельсовет муниципального района Миякинский район Республики Башкортостан</w:t>
            </w:r>
          </w:p>
        </w:tc>
        <w:tc>
          <w:tcPr>
            <w:tcW w:w="1121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269,0</w:t>
            </w:r>
          </w:p>
        </w:tc>
        <w:tc>
          <w:tcPr>
            <w:tcW w:w="10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354,8</w:t>
            </w:r>
          </w:p>
        </w:tc>
        <w:tc>
          <w:tcPr>
            <w:tcW w:w="1134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77,0</w:t>
            </w:r>
          </w:p>
        </w:tc>
      </w:tr>
      <w:tr w:rsidR="000752E3" w:rsidRPr="0065503F" w:rsidTr="004E2765">
        <w:tc>
          <w:tcPr>
            <w:tcW w:w="528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7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Ремонт водопроводных сетей</w:t>
            </w:r>
          </w:p>
        </w:tc>
        <w:tc>
          <w:tcPr>
            <w:tcW w:w="39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Бюджет сельского поселения Кожай-Семеновский сельсовет муниципального района Миякинский район Республики Башкортостан</w:t>
            </w:r>
          </w:p>
        </w:tc>
        <w:tc>
          <w:tcPr>
            <w:tcW w:w="1121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0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0752E3" w:rsidRPr="0065503F" w:rsidTr="004E2765">
        <w:tc>
          <w:tcPr>
            <w:tcW w:w="528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7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Приобретение контейнеров для сбор ТКО</w:t>
            </w:r>
          </w:p>
        </w:tc>
        <w:tc>
          <w:tcPr>
            <w:tcW w:w="39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Бюджет сельского поселения Кожай-Семеновский сельсовет муниципального района Миякинский район Республики Башкортостан</w:t>
            </w:r>
          </w:p>
        </w:tc>
        <w:tc>
          <w:tcPr>
            <w:tcW w:w="1121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200,0</w:t>
            </w:r>
          </w:p>
        </w:tc>
      </w:tr>
      <w:tr w:rsidR="000752E3" w:rsidRPr="0065503F" w:rsidTr="004E2765">
        <w:tc>
          <w:tcPr>
            <w:tcW w:w="528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7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разработка схемы газоснабжения</w:t>
            </w:r>
          </w:p>
        </w:tc>
        <w:tc>
          <w:tcPr>
            <w:tcW w:w="39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spacing w:val="-10"/>
                <w:sz w:val="24"/>
                <w:szCs w:val="24"/>
                <w:lang w:eastAsia="en-US"/>
              </w:rPr>
              <w:t>Бюджет сельского поселения Кожай-Семеновский сельсовет муниципального района Миякинский район Республики Башкортостан</w:t>
            </w:r>
          </w:p>
        </w:tc>
        <w:tc>
          <w:tcPr>
            <w:tcW w:w="1121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85,8</w:t>
            </w:r>
          </w:p>
        </w:tc>
      </w:tr>
      <w:tr w:rsidR="000752E3" w:rsidRPr="0065503F" w:rsidTr="004E2765">
        <w:tc>
          <w:tcPr>
            <w:tcW w:w="528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307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9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429,5</w:t>
            </w:r>
          </w:p>
        </w:tc>
        <w:tc>
          <w:tcPr>
            <w:tcW w:w="1069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 w:rsidRPr="0065503F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704,6</w:t>
            </w:r>
          </w:p>
        </w:tc>
        <w:tc>
          <w:tcPr>
            <w:tcW w:w="1134" w:type="dxa"/>
          </w:tcPr>
          <w:p w:rsidR="000752E3" w:rsidRPr="0065503F" w:rsidRDefault="000752E3" w:rsidP="004E2765">
            <w:pPr>
              <w:jc w:val="both"/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822,7</w:t>
            </w:r>
          </w:p>
        </w:tc>
      </w:tr>
    </w:tbl>
    <w:p w:rsidR="000752E3" w:rsidRPr="00584B6D" w:rsidRDefault="000752E3" w:rsidP="000752E3">
      <w:pPr>
        <w:jc w:val="right"/>
        <w:rPr>
          <w:rFonts w:eastAsia="Calibri"/>
          <w:spacing w:val="-10"/>
          <w:sz w:val="24"/>
          <w:szCs w:val="24"/>
          <w:lang w:eastAsia="en-US"/>
        </w:rPr>
      </w:pPr>
    </w:p>
    <w:p w:rsidR="000752E3" w:rsidRPr="00584B6D" w:rsidRDefault="000752E3" w:rsidP="000752E3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2. Настоящее Постановление вступает в силу на следующий день, после дня его официального опубликования.</w:t>
      </w:r>
    </w:p>
    <w:p w:rsidR="000752E3" w:rsidRPr="00584B6D" w:rsidRDefault="000752E3" w:rsidP="000752E3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3.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Кожай-Семеновский сельсовет муниципального района Миякинскийрайон Республики Башкортостан по адресу: с. Кожай-Семеновка, Советская, 61 и на официальном сайте сельского поселения Кожай-Семеновский сельсовет муниципального района Миякинский район Республики Башкортостан в сети Интернет..</w:t>
      </w:r>
    </w:p>
    <w:p w:rsidR="000752E3" w:rsidRPr="00584B6D" w:rsidRDefault="000752E3" w:rsidP="000752E3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4. Контроль за исполнением настоящего постановления оставляю за собой.</w:t>
      </w:r>
    </w:p>
    <w:p w:rsidR="000752E3" w:rsidRPr="00584B6D" w:rsidRDefault="000752E3" w:rsidP="000752E3">
      <w:pPr>
        <w:jc w:val="both"/>
        <w:rPr>
          <w:rFonts w:eastAsiaTheme="minorHAnsi"/>
          <w:sz w:val="24"/>
          <w:szCs w:val="24"/>
          <w:lang w:eastAsia="en-US"/>
        </w:rPr>
      </w:pPr>
    </w:p>
    <w:p w:rsidR="000752E3" w:rsidRPr="00584B6D" w:rsidRDefault="000752E3" w:rsidP="000752E3">
      <w:pPr>
        <w:jc w:val="both"/>
        <w:rPr>
          <w:rFonts w:eastAsiaTheme="minorHAnsi"/>
          <w:sz w:val="24"/>
          <w:szCs w:val="24"/>
          <w:lang w:eastAsia="en-US"/>
        </w:rPr>
      </w:pPr>
    </w:p>
    <w:p w:rsidR="000752E3" w:rsidRDefault="000752E3" w:rsidP="000752E3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Глава сельского поселения</w:t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  <w:t>Р.А. Каримов</w:t>
      </w:r>
    </w:p>
    <w:p w:rsidR="00BA03DD" w:rsidRDefault="00BA03DD">
      <w:bookmarkStart w:id="0" w:name="_GoBack"/>
      <w:bookmarkEnd w:id="0"/>
    </w:p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2A"/>
    <w:rsid w:val="000752E3"/>
    <w:rsid w:val="00645A15"/>
    <w:rsid w:val="00BA03DD"/>
    <w:rsid w:val="00E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4240</Characters>
  <Application>Microsoft Office Word</Application>
  <DocSecurity>0</DocSecurity>
  <Lines>35</Lines>
  <Paragraphs>9</Paragraphs>
  <ScaleCrop>false</ScaleCrop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4</cp:revision>
  <dcterms:created xsi:type="dcterms:W3CDTF">2020-06-18T06:12:00Z</dcterms:created>
  <dcterms:modified xsi:type="dcterms:W3CDTF">2020-06-18T10:58:00Z</dcterms:modified>
</cp:coreProperties>
</file>