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95" w:rsidRPr="002D5389" w:rsidRDefault="00CF4495" w:rsidP="00CF4495">
      <w:pPr>
        <w:spacing w:after="0" w:line="240" w:lineRule="auto"/>
        <w:jc w:val="right"/>
        <w:rPr>
          <w:rFonts w:ascii="Century Tat" w:eastAsia="Times New Roman" w:hAnsi="Century Tat" w:cs="Times New Roman"/>
          <w:b/>
          <w:sz w:val="24"/>
          <w:szCs w:val="24"/>
          <w:lang w:eastAsia="ru-RU"/>
        </w:rPr>
      </w:pP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>ПРОЕКТ</w:t>
      </w:r>
    </w:p>
    <w:p w:rsidR="00CF4495" w:rsidRPr="002D5389" w:rsidRDefault="00CF4495" w:rsidP="00CF4495">
      <w:pPr>
        <w:spacing w:after="0" w:line="240" w:lineRule="auto"/>
        <w:ind w:left="708" w:firstLine="708"/>
        <w:rPr>
          <w:rFonts w:ascii="Century Tat" w:eastAsia="Times New Roman" w:hAnsi="Century Tat" w:cs="Times New Roman"/>
          <w:b/>
          <w:sz w:val="24"/>
          <w:szCs w:val="24"/>
          <w:lang w:eastAsia="ru-RU"/>
        </w:rPr>
      </w:pPr>
      <w:proofErr w:type="gramStart"/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>K</w:t>
      </w:r>
      <w:proofErr w:type="gramEnd"/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>АРАР</w:t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  <w:t xml:space="preserve">    </w:t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  <w:t xml:space="preserve">    РЕШЕНИЕ</w:t>
      </w:r>
    </w:p>
    <w:p w:rsidR="00CF4495" w:rsidRPr="002D5389" w:rsidRDefault="00CF4495" w:rsidP="00CF4495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CF4495" w:rsidRPr="002D5389" w:rsidRDefault="00CF4495" w:rsidP="00CF4495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D538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Решение Совета сельского поселения Кожай-Семеновский сельсовет муниципального района Миякинский район Республики Башкортостан «</w:t>
      </w:r>
      <w:r w:rsidRPr="00F16D4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Об утверждении Положения о бюджетном процессе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F16D4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 сельском поселении Кожай-Семеновский сельсовет муниципального района Миякинский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» </w:t>
      </w:r>
      <w:r w:rsidRPr="002D538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02.06.</w:t>
      </w:r>
      <w:r w:rsidRPr="002D538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</w:t>
      </w:r>
      <w:r w:rsidRPr="002D538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года №</w:t>
      </w:r>
      <w:r w:rsidRPr="002D538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198</w:t>
      </w:r>
    </w:p>
    <w:p w:rsidR="00CF4495" w:rsidRPr="002D5389" w:rsidRDefault="00CF4495" w:rsidP="00CF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F4495" w:rsidRPr="002D5389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31.07.1998 N 145-ФЗ,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Протеста прокуратуры Миякинского района от 17.03.2020 г. № Д-12-01-2020/630, </w:t>
      </w: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CF4495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1.</w:t>
      </w: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Внести в </w:t>
      </w:r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Решение Совета сельского поселения Кожай-Семеновский сельсовет муниципального района Миякинский район Республики Башкортостан «Об утверждении Положения о бюджетном процессе в сельском поселении Кожай-Семеновский сельсовет муниципального района Миякинский район Республики Башкортостан» от 02.06.2014 года № 198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CF4495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1.1 часть 1 ст. 14 Положения изложить в следующей редакции: «</w:t>
      </w:r>
      <w:r w:rsidRPr="006C2AE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1. </w:t>
      </w:r>
      <w:proofErr w:type="gramStart"/>
      <w:r w:rsidRPr="006C2AE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Pr="006C2AE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proofErr w:type="gramStart"/>
      <w:r w:rsidRPr="006C2AE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произведенной</w:t>
      </w:r>
      <w:proofErr w:type="gramEnd"/>
      <w:r w:rsidRPr="006C2AE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»;</w:t>
      </w:r>
    </w:p>
    <w:p w:rsidR="00CF4495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1.2. часть 3 ст. 15 Положения изложить в следующей редакции: «</w:t>
      </w:r>
      <w:r w:rsidRPr="006C2AE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3. При </w:t>
      </w:r>
      <w:proofErr w:type="gramStart"/>
      <w:r w:rsidRPr="006C2AE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предоставлении субсидий, указанных в пункте 2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</w:t>
      </w:r>
      <w:proofErr w:type="gramEnd"/>
      <w:r w:rsidRPr="006C2AE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gramStart"/>
      <w:r w:rsidRPr="006C2AE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</w:t>
      </w:r>
      <w:proofErr w:type="gramEnd"/>
      <w:r w:rsidRPr="006C2AE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</w:t>
      </w:r>
      <w:proofErr w:type="gramStart"/>
      <w:r w:rsidRPr="006C2AE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»;</w:t>
      </w:r>
      <w:proofErr w:type="gramEnd"/>
    </w:p>
    <w:p w:rsidR="00CF4495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1.3. статью 19 исключить из Положения;</w:t>
      </w:r>
    </w:p>
    <w:p w:rsidR="00CF4495" w:rsidRPr="00290C31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lastRenderedPageBreak/>
        <w:t xml:space="preserve">1.4. часть 2 ст. 28 Положения изложить в следующей редакции: «2. </w:t>
      </w:r>
      <w:r w:rsidRPr="00290C3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Предоставление государственных (муниципальных) гарантий осуществляется при соблюдении следующих условий (если иное не предусмотрено настоящим Кодексом):</w:t>
      </w:r>
    </w:p>
    <w:p w:rsidR="00CF4495" w:rsidRPr="00290C31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90C3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финансовое состояние принципала является удовлетворительным;</w:t>
      </w:r>
    </w:p>
    <w:p w:rsidR="00CF4495" w:rsidRPr="00290C31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90C3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предоставление принципалом, третьим лицом до даты выдачи государственной (муниципальной) гарантии соответствующего требованиям статьи 115.3 настоящего Кодекса и гражданского законодательства Российской </w:t>
      </w:r>
      <w:proofErr w:type="gramStart"/>
      <w:r w:rsidRPr="00290C3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Федерации обеспечения исполнения обязательств принципала</w:t>
      </w:r>
      <w:proofErr w:type="gramEnd"/>
      <w:r w:rsidRPr="00290C3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CF4495" w:rsidRPr="00290C31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proofErr w:type="gramStart"/>
      <w:r w:rsidRPr="00290C3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соответствующим публично-правовым образованием (Российской Федерацией, субъектом Российской Федерации, муниципальным образованием), предоставляющим государственную (муниципальную)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</w:t>
      </w:r>
      <w:proofErr w:type="gramEnd"/>
      <w:r w:rsidRPr="00290C3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государственной (муниципальной) гарантии, ранее предоставленной в пользу соответствующего публично-правового образования, предоставляющего государственную (муниципальную) гарантию;</w:t>
      </w:r>
    </w:p>
    <w:p w:rsidR="00CF4495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90C3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</w:t>
      </w:r>
      <w:proofErr w:type="gramStart"/>
      <w:r w:rsidRPr="00290C3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»</w:t>
      </w:r>
      <w:proofErr w:type="gramEnd"/>
    </w:p>
    <w:p w:rsidR="00CF4495" w:rsidRPr="00290C31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1.5. часть 3 ст. 28 Положения изложить в следующей редакции: «3. </w:t>
      </w:r>
      <w:r w:rsidRPr="00290C3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Оценка рыночной стоимости (с выводами о ликвидности) имущества, передаваемого в залог, осуществляется в соответствии с законодательством Российской Федерации об оценочной деятельности на основании договора на проведение оценки, заключенного с оценочной компанией.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 публично-правовому образованию, предоставляющему бюджетный кредит, не допускается.</w:t>
      </w:r>
    </w:p>
    <w:p w:rsidR="00CF4495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90C3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Оценка надежности банковской гарантии, поручительства осуществляется в соответствии с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местной администрации</w:t>
      </w:r>
      <w:r w:rsidRPr="00290C3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 финансовым органом муниципального образования или по их поручению уполномоченным лицом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.»</w:t>
      </w:r>
      <w:proofErr w:type="gramEnd"/>
    </w:p>
    <w:p w:rsidR="00CF4495" w:rsidRPr="00233E1D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1.6. в статье 39 Положения после слов «материалами» изложить в следующей редакции: «</w:t>
      </w:r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сельского поселения Кожай-Семеновский сельсовет</w:t>
      </w:r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;</w:t>
      </w:r>
    </w:p>
    <w:p w:rsidR="00CF4495" w:rsidRPr="00233E1D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CF4495" w:rsidRPr="00233E1D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прогноз социально-экономического развития соответствующей территории;</w:t>
      </w:r>
    </w:p>
    <w:p w:rsidR="00CF4495" w:rsidRPr="00233E1D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сельского поселения</w:t>
      </w:r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на очередной финансовый год и плановый период либо утвержденный среднесрочный финансовый план;</w:t>
      </w:r>
    </w:p>
    <w:p w:rsidR="00CF4495" w:rsidRPr="00233E1D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пояснительная записка к проекту бюджета;</w:t>
      </w:r>
    </w:p>
    <w:p w:rsidR="00CF4495" w:rsidRPr="00233E1D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методики (проекты методик) и расчеты распределения межбюджетных трансфертов;</w:t>
      </w:r>
    </w:p>
    <w:p w:rsidR="00CF4495" w:rsidRPr="00233E1D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lastRenderedPageBreak/>
        <w:t xml:space="preserve">верхний предел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муниципального</w:t>
      </w:r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CF4495" w:rsidRPr="00233E1D" w:rsidRDefault="00CF4495" w:rsidP="00CF44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оценка ожидаемого исполнения бюджета на текущий финансовый год;</w:t>
      </w:r>
    </w:p>
    <w:p w:rsidR="00CF4495" w:rsidRPr="00233E1D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проекты законов о бюджетах государственных внебюджетных фондов;</w:t>
      </w:r>
    </w:p>
    <w:p w:rsidR="00CF4495" w:rsidRPr="00233E1D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CF4495" w:rsidRPr="00233E1D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реестры </w:t>
      </w:r>
      <w:proofErr w:type="gramStart"/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источников доходов бюджетов бюджетной системы Российской Федерации</w:t>
      </w:r>
      <w:proofErr w:type="gramEnd"/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;</w:t>
      </w:r>
    </w:p>
    <w:p w:rsidR="00CF4495" w:rsidRPr="00233E1D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иные документы и материалы.</w:t>
      </w:r>
    </w:p>
    <w:p w:rsidR="00CF4495" w:rsidRPr="00233E1D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В случае утверждения решением о бюджете распределения бюджетных ассигнований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муниципальным</w:t>
      </w:r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CF4495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 случае</w:t>
      </w:r>
      <w:proofErr w:type="gramStart"/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</w:t>
      </w:r>
      <w:proofErr w:type="gramEnd"/>
      <w:r w:rsidRPr="00233E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»;</w:t>
      </w:r>
    </w:p>
    <w:p w:rsidR="00CF4495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1.7. часть 1 ст. 60 Положения изложить в следующей редакции: «1. орган</w:t>
      </w:r>
      <w:r w:rsidRPr="00BD7F2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внешнего муниципального финансового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BD7F2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является контрольной деятельностью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 орган</w:t>
      </w:r>
      <w:r w:rsidRPr="00BD7F2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внутреннего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муниципального</w:t>
      </w:r>
      <w:r w:rsidRPr="00BD7F2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финансового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является</w:t>
      </w:r>
      <w:r w:rsidRPr="00BD7F2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орган местн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ой</w:t>
      </w:r>
      <w:r w:rsidRPr="00BD7F2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администраци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.»</w:t>
      </w:r>
      <w:proofErr w:type="gramEnd"/>
    </w:p>
    <w:p w:rsidR="00CF4495" w:rsidRPr="002D5389" w:rsidRDefault="00CF4495" w:rsidP="00CF449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и размещению на официальном сайте Администрации муниципального района Миякинский район Республики Башкортостан. </w:t>
      </w:r>
    </w:p>
    <w:p w:rsidR="00CF4495" w:rsidRPr="002D5389" w:rsidRDefault="00CF4495" w:rsidP="00CF449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495" w:rsidRPr="002D5389" w:rsidRDefault="00CF4495" w:rsidP="00CF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95" w:rsidRPr="002D5389" w:rsidRDefault="00CF4495" w:rsidP="00CF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95" w:rsidRPr="002D5389" w:rsidRDefault="00CF4495" w:rsidP="00CF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Р.А. Каримов</w:t>
      </w:r>
    </w:p>
    <w:p w:rsidR="00CF4495" w:rsidRPr="002D5389" w:rsidRDefault="00CF4495" w:rsidP="00CF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95" w:rsidRPr="002D5389" w:rsidRDefault="00CF4495" w:rsidP="00CF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Кожай-Семеновка</w:t>
      </w:r>
    </w:p>
    <w:p w:rsidR="00CF4495" w:rsidRPr="002D5389" w:rsidRDefault="00CF4495" w:rsidP="00CF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2020 г.</w:t>
      </w:r>
    </w:p>
    <w:p w:rsidR="00CF4495" w:rsidRPr="002D5389" w:rsidRDefault="00CF4495" w:rsidP="00CF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p w:rsidR="00CF4495" w:rsidRPr="002D5389" w:rsidRDefault="00CF4495" w:rsidP="00CF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95" w:rsidRPr="002D5389" w:rsidRDefault="00CF4495" w:rsidP="00CF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95" w:rsidRPr="002D5389" w:rsidRDefault="00CF4495" w:rsidP="00CF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95" w:rsidRPr="002D5389" w:rsidRDefault="00CF4495" w:rsidP="00CF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95" w:rsidRPr="002D5389" w:rsidRDefault="00CF4495" w:rsidP="00CF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95" w:rsidRPr="002D5389" w:rsidRDefault="00CF4495" w:rsidP="00CF4495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F4495" w:rsidRPr="002D5389" w:rsidRDefault="00CF4495" w:rsidP="00CF4495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F4495" w:rsidRDefault="00CF4495" w:rsidP="00CF4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4495" w:rsidRDefault="00CF4495" w:rsidP="00CF4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95" w:rsidRDefault="00CF4495" w:rsidP="00CF4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95" w:rsidRDefault="00CF4495" w:rsidP="00CF4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95" w:rsidRDefault="00CF4495" w:rsidP="00CF4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95" w:rsidRDefault="00CF4495" w:rsidP="00CF4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3DD" w:rsidRDefault="00BA03DD"/>
    <w:sectPr w:rsidR="00BA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4B"/>
    <w:rsid w:val="00513F52"/>
    <w:rsid w:val="008B534B"/>
    <w:rsid w:val="00BA03DD"/>
    <w:rsid w:val="00C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1350</Words>
  <Characters>7698</Characters>
  <Application>Microsoft Office Word</Application>
  <DocSecurity>0</DocSecurity>
  <Lines>64</Lines>
  <Paragraphs>18</Paragraphs>
  <ScaleCrop>false</ScaleCrop>
  <Company>Microsoft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КожайВУС</dc:creator>
  <cp:keywords/>
  <dc:description/>
  <cp:lastModifiedBy>КожайВУС</cp:lastModifiedBy>
  <cp:revision>4</cp:revision>
  <dcterms:created xsi:type="dcterms:W3CDTF">2020-06-18T05:00:00Z</dcterms:created>
  <dcterms:modified xsi:type="dcterms:W3CDTF">2020-06-18T10:53:00Z</dcterms:modified>
</cp:coreProperties>
</file>