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9A" w:rsidRDefault="006F0E9A" w:rsidP="006F0E9A">
      <w:pPr>
        <w:jc w:val="both"/>
        <w:rPr>
          <w:rFonts w:eastAsiaTheme="minorHAnsi"/>
          <w:sz w:val="24"/>
          <w:szCs w:val="24"/>
          <w:lang w:eastAsia="en-US"/>
        </w:rPr>
      </w:pPr>
    </w:p>
    <w:p w:rsidR="006F0E9A" w:rsidRPr="006A562F" w:rsidRDefault="006F0E9A" w:rsidP="006F0E9A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ПРОЕКТ</w:t>
      </w:r>
    </w:p>
    <w:p w:rsidR="006F0E9A" w:rsidRPr="00584B6D" w:rsidRDefault="006F0E9A" w:rsidP="006F0E9A">
      <w:pPr>
        <w:spacing w:before="240" w:after="60"/>
        <w:outlineLvl w:val="5"/>
        <w:rPr>
          <w:rFonts w:eastAsia="Calibri"/>
          <w:b/>
          <w:bCs/>
          <w:sz w:val="28"/>
          <w:szCs w:val="28"/>
          <w:lang w:val="ba-RU"/>
        </w:rPr>
      </w:pPr>
      <w:r w:rsidRPr="00584B6D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584B6D">
        <w:rPr>
          <w:rFonts w:eastAsia="Calibri"/>
          <w:b/>
          <w:bCs/>
          <w:sz w:val="28"/>
          <w:szCs w:val="28"/>
          <w:lang w:val="ba-RU"/>
        </w:rPr>
        <w:t>АРАР                                                        ПОСТАНОВЛЕНИЕ</w:t>
      </w:r>
    </w:p>
    <w:p w:rsidR="006F0E9A" w:rsidRPr="00584B6D" w:rsidRDefault="006F0E9A" w:rsidP="006F0E9A">
      <w:pPr>
        <w:jc w:val="both"/>
        <w:rPr>
          <w:rFonts w:eastAsiaTheme="minorHAnsi"/>
          <w:sz w:val="24"/>
          <w:szCs w:val="24"/>
          <w:lang w:eastAsia="en-US"/>
        </w:rPr>
      </w:pPr>
    </w:p>
    <w:p w:rsidR="006F0E9A" w:rsidRPr="00584B6D" w:rsidRDefault="006F0E9A" w:rsidP="006F0E9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О внесении изменений в Постановление главы сельского поселения Кожай-Семеновский сельсовет муниципального района Миякинский район Республики Башкортостан от </w:t>
      </w:r>
      <w:r>
        <w:rPr>
          <w:rFonts w:eastAsiaTheme="minorHAnsi"/>
          <w:b/>
          <w:bCs/>
          <w:sz w:val="24"/>
          <w:szCs w:val="24"/>
          <w:lang w:eastAsia="en-US"/>
        </w:rPr>
        <w:t>15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>.11.201</w:t>
      </w:r>
      <w:r>
        <w:rPr>
          <w:rFonts w:eastAsiaTheme="minorHAnsi"/>
          <w:b/>
          <w:bCs/>
          <w:sz w:val="24"/>
          <w:szCs w:val="24"/>
          <w:lang w:eastAsia="en-US"/>
        </w:rPr>
        <w:t>9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 г. № </w:t>
      </w:r>
      <w:r>
        <w:rPr>
          <w:rFonts w:eastAsiaTheme="minorHAnsi"/>
          <w:b/>
          <w:bCs/>
          <w:sz w:val="24"/>
          <w:szCs w:val="24"/>
          <w:lang w:eastAsia="en-US"/>
        </w:rPr>
        <w:t>94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 «</w:t>
      </w:r>
      <w:proofErr w:type="gramStart"/>
      <w:r w:rsidRPr="00584B6D">
        <w:rPr>
          <w:rFonts w:eastAsia="Calibri"/>
          <w:b/>
          <w:sz w:val="24"/>
          <w:szCs w:val="24"/>
          <w:lang w:eastAsia="en-US"/>
        </w:rPr>
        <w:t>О</w:t>
      </w:r>
      <w:proofErr w:type="gramEnd"/>
      <w:r w:rsidRPr="00584B6D">
        <w:rPr>
          <w:rFonts w:eastAsia="Calibri"/>
          <w:b/>
          <w:sz w:val="24"/>
          <w:szCs w:val="24"/>
          <w:lang w:eastAsia="en-US"/>
        </w:rPr>
        <w:t xml:space="preserve"> итогах муниципальной программы «Развитие муниципальной службы в сельском поселении Кожай-Семеновский сельсовет муниципального района Миякинский район Республики Башкортостан» на 201</w:t>
      </w:r>
      <w:r>
        <w:rPr>
          <w:rFonts w:eastAsia="Calibri"/>
          <w:b/>
          <w:sz w:val="24"/>
          <w:szCs w:val="24"/>
          <w:lang w:eastAsia="en-US"/>
        </w:rPr>
        <w:t>9</w:t>
      </w:r>
      <w:r w:rsidRPr="00584B6D">
        <w:rPr>
          <w:rFonts w:eastAsia="Calibri"/>
          <w:b/>
          <w:sz w:val="24"/>
          <w:szCs w:val="24"/>
          <w:lang w:eastAsia="en-US"/>
        </w:rPr>
        <w:t>год» и об утверждении муниципальной программы «Развитие муниципальной службы в сельском поселении Кожай-Семеновский сельсовет муниципального района Миякинский район Республики Башкортостан» на 20</w:t>
      </w:r>
      <w:r>
        <w:rPr>
          <w:rFonts w:eastAsia="Calibri"/>
          <w:b/>
          <w:sz w:val="24"/>
          <w:szCs w:val="24"/>
          <w:lang w:eastAsia="en-US"/>
        </w:rPr>
        <w:t>20</w:t>
      </w:r>
      <w:r w:rsidRPr="00584B6D">
        <w:rPr>
          <w:rFonts w:eastAsia="Calibri"/>
          <w:b/>
          <w:sz w:val="24"/>
          <w:szCs w:val="24"/>
          <w:lang w:eastAsia="en-US"/>
        </w:rPr>
        <w:t xml:space="preserve"> год и на плановый период 202</w:t>
      </w:r>
      <w:r>
        <w:rPr>
          <w:rFonts w:eastAsia="Calibri"/>
          <w:b/>
          <w:sz w:val="24"/>
          <w:szCs w:val="24"/>
          <w:lang w:eastAsia="en-US"/>
        </w:rPr>
        <w:t>1</w:t>
      </w:r>
      <w:r w:rsidRPr="00584B6D">
        <w:rPr>
          <w:rFonts w:eastAsia="Calibri"/>
          <w:b/>
          <w:sz w:val="24"/>
          <w:szCs w:val="24"/>
          <w:lang w:eastAsia="en-US"/>
        </w:rPr>
        <w:t>-202</w:t>
      </w:r>
      <w:r>
        <w:rPr>
          <w:rFonts w:eastAsia="Calibri"/>
          <w:b/>
          <w:sz w:val="24"/>
          <w:szCs w:val="24"/>
          <w:lang w:eastAsia="en-US"/>
        </w:rPr>
        <w:t>2</w:t>
      </w:r>
      <w:r w:rsidRPr="00584B6D">
        <w:rPr>
          <w:rFonts w:eastAsia="Calibri"/>
          <w:b/>
          <w:sz w:val="24"/>
          <w:szCs w:val="24"/>
          <w:lang w:eastAsia="en-US"/>
        </w:rPr>
        <w:t xml:space="preserve"> годы»</w:t>
      </w:r>
    </w:p>
    <w:p w:rsidR="006F0E9A" w:rsidRPr="00584B6D" w:rsidRDefault="006F0E9A" w:rsidP="006F0E9A">
      <w:pPr>
        <w:jc w:val="both"/>
        <w:rPr>
          <w:rFonts w:eastAsiaTheme="minorHAnsi"/>
          <w:sz w:val="24"/>
          <w:szCs w:val="24"/>
          <w:lang w:eastAsia="en-US"/>
        </w:rPr>
      </w:pPr>
    </w:p>
    <w:p w:rsidR="006F0E9A" w:rsidRPr="00584B6D" w:rsidRDefault="006F0E9A" w:rsidP="006F0E9A">
      <w:pPr>
        <w:jc w:val="both"/>
        <w:rPr>
          <w:rFonts w:eastAsia="Calibri"/>
          <w:spacing w:val="-14"/>
          <w:sz w:val="24"/>
          <w:szCs w:val="24"/>
          <w:lang w:eastAsia="en-US"/>
        </w:rPr>
      </w:pPr>
      <w:proofErr w:type="gramStart"/>
      <w:r w:rsidRPr="00584B6D">
        <w:rPr>
          <w:rFonts w:eastAsia="Calibri"/>
          <w:spacing w:val="-14"/>
          <w:sz w:val="24"/>
          <w:szCs w:val="24"/>
          <w:lang w:eastAsia="en-US"/>
        </w:rPr>
        <w:t>Руководствуясь Федеральным законом от 02.03.2007 N 25-ФЗ "О муниципальной службе в Российской Федерации",  Федеральным законом от 25.12.2008г. №273-ФЗ «О противодействии коррупции», Федеральным законом от 22.10.2004г. №125-ФЗ «Об архивном  деле в Российской Федерации», Федеральным законом  от 09.02.2009г. №8-ФЗ «Об обеспечении доступа к информации о деятельности государственных органов и органов местного самоуправления», Законом Республики Башкортостан от 17 июля 2007</w:t>
      </w:r>
      <w:proofErr w:type="gramEnd"/>
      <w:r w:rsidRPr="00584B6D">
        <w:rPr>
          <w:rFonts w:eastAsia="Calibri"/>
          <w:spacing w:val="-14"/>
          <w:sz w:val="24"/>
          <w:szCs w:val="24"/>
          <w:lang w:eastAsia="en-US"/>
        </w:rPr>
        <w:t xml:space="preserve"> года N 453-з "О муниципальной службе в Республике Башкортостан", Законом Республики Башкортостан от 13.07.2009 N 155-з "О противодействии коррупции в Республике Башкортостан», Законом Республики Башкортостан от 03.02.2006г</w:t>
      </w:r>
      <w:proofErr w:type="gramStart"/>
      <w:r w:rsidRPr="00584B6D">
        <w:rPr>
          <w:rFonts w:eastAsia="Calibri"/>
          <w:spacing w:val="-14"/>
          <w:sz w:val="24"/>
          <w:szCs w:val="24"/>
          <w:lang w:eastAsia="en-US"/>
        </w:rPr>
        <w:t>.м</w:t>
      </w:r>
      <w:proofErr w:type="gramEnd"/>
      <w:r w:rsidRPr="00584B6D">
        <w:rPr>
          <w:rFonts w:eastAsia="Calibri"/>
          <w:spacing w:val="-14"/>
          <w:sz w:val="24"/>
          <w:szCs w:val="24"/>
          <w:lang w:eastAsia="en-US"/>
        </w:rPr>
        <w:t xml:space="preserve">№ 278-з «Об архивном деле в Республике Башкортостан», Указом Президента Республики Башкортостан от 02.10.2012г. № УП-378 «О Концепции кадровой политики в системе государственных органов и органов местного самоуправления Республики Башкортостан», п о с т а н </w:t>
      </w:r>
      <w:proofErr w:type="gramStart"/>
      <w:r w:rsidRPr="00584B6D">
        <w:rPr>
          <w:rFonts w:eastAsia="Calibri"/>
          <w:spacing w:val="-14"/>
          <w:sz w:val="24"/>
          <w:szCs w:val="24"/>
          <w:lang w:eastAsia="en-US"/>
        </w:rPr>
        <w:t>о</w:t>
      </w:r>
      <w:proofErr w:type="gramEnd"/>
      <w:r w:rsidRPr="00584B6D">
        <w:rPr>
          <w:rFonts w:eastAsia="Calibri"/>
          <w:spacing w:val="-14"/>
          <w:sz w:val="24"/>
          <w:szCs w:val="24"/>
          <w:lang w:eastAsia="en-US"/>
        </w:rPr>
        <w:t xml:space="preserve"> в л я ю:</w:t>
      </w:r>
    </w:p>
    <w:p w:rsidR="006F0E9A" w:rsidRDefault="006F0E9A" w:rsidP="006F0E9A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1. Внести изменения в постановление администрации сельского поселения Кожай-Семеновский сельсовет муниципального района Миякинский район Республики Башкортостан </w:t>
      </w:r>
      <w:r w:rsidRPr="006A562F">
        <w:rPr>
          <w:rFonts w:eastAsiaTheme="minorHAnsi"/>
          <w:sz w:val="24"/>
          <w:szCs w:val="24"/>
          <w:lang w:eastAsia="en-US"/>
        </w:rPr>
        <w:t>от 15.11.2019 г. № 94 «</w:t>
      </w:r>
      <w:proofErr w:type="gramStart"/>
      <w:r w:rsidRPr="006A562F">
        <w:rPr>
          <w:rFonts w:eastAsiaTheme="minorHAnsi"/>
          <w:sz w:val="24"/>
          <w:szCs w:val="24"/>
          <w:lang w:eastAsia="en-US"/>
        </w:rPr>
        <w:t>О</w:t>
      </w:r>
      <w:proofErr w:type="gramEnd"/>
      <w:r w:rsidRPr="006A562F">
        <w:rPr>
          <w:rFonts w:eastAsiaTheme="minorHAnsi"/>
          <w:sz w:val="24"/>
          <w:szCs w:val="24"/>
          <w:lang w:eastAsia="en-US"/>
        </w:rPr>
        <w:t xml:space="preserve"> итогах муниципальной программы «Развитие муниципальной службы в сельском поселении Кожай-Семеновский сельсовет муниципального района Миякинский район Республики Башкортостан» на 2019год» и об утверждении муниципальной программы «Развитие муниципальной службы в сельском поселении Кожай-Семеновский сельсовет муниципального района Миякинский район Республики Башкортостан» на 2020 год и на плановый период 2021-2022 годы»</w:t>
      </w:r>
    </w:p>
    <w:p w:rsidR="000118DD" w:rsidRDefault="006F0E9A" w:rsidP="006F0E9A">
      <w:pPr>
        <w:jc w:val="both"/>
        <w:rPr>
          <w:rFonts w:eastAsiaTheme="minorHAnsi"/>
          <w:sz w:val="24"/>
          <w:szCs w:val="24"/>
          <w:lang w:eastAsia="en-US"/>
        </w:rPr>
        <w:sectPr w:rsidR="000118DD" w:rsidSect="00584B6D">
          <w:pgSz w:w="11906" w:h="16838"/>
          <w:pgMar w:top="1134" w:right="567" w:bottom="1134" w:left="1134" w:header="794" w:footer="850" w:gutter="0"/>
          <w:cols w:space="708"/>
          <w:titlePg/>
          <w:docGrid w:linePitch="360"/>
        </w:sectPr>
      </w:pPr>
      <w:r w:rsidRPr="00584B6D">
        <w:rPr>
          <w:rFonts w:eastAsiaTheme="minorHAnsi"/>
          <w:sz w:val="24"/>
          <w:szCs w:val="24"/>
          <w:lang w:eastAsia="en-US"/>
        </w:rPr>
        <w:t xml:space="preserve">1.1. Приложение 1 к  Постановлению главы сельского поселения Кожай-Семеновский сельсовет муниципального района Миякинский район Республики Башкортостан </w:t>
      </w:r>
      <w:r w:rsidRPr="006A562F">
        <w:rPr>
          <w:rFonts w:eastAsiaTheme="minorHAnsi"/>
          <w:sz w:val="24"/>
          <w:szCs w:val="24"/>
          <w:lang w:eastAsia="en-US"/>
        </w:rPr>
        <w:t>от 15.11.2019 г. № 94 «</w:t>
      </w:r>
      <w:proofErr w:type="gramStart"/>
      <w:r w:rsidRPr="006A562F">
        <w:rPr>
          <w:rFonts w:eastAsiaTheme="minorHAnsi"/>
          <w:sz w:val="24"/>
          <w:szCs w:val="24"/>
          <w:lang w:eastAsia="en-US"/>
        </w:rPr>
        <w:t>О</w:t>
      </w:r>
      <w:proofErr w:type="gramEnd"/>
      <w:r w:rsidRPr="006A562F">
        <w:rPr>
          <w:rFonts w:eastAsiaTheme="minorHAnsi"/>
          <w:sz w:val="24"/>
          <w:szCs w:val="24"/>
          <w:lang w:eastAsia="en-US"/>
        </w:rPr>
        <w:t xml:space="preserve"> итогах муниципальной программы «Развитие муниципальной службы в сельском поселении Кожай-Семеновский сельсовет муниципального района Миякинский район Республики Башкортостан» на 2019год» и об утверждении муниципальной программы «Развитие муниципальной службы в сельском поселении Кожай-Семеновский сельсовет муниципального района Миякинский район Республики Башкортостан» на 2020 год и на плановый период 2021-2022 годы»</w:t>
      </w:r>
      <w:r w:rsidRPr="00584B6D">
        <w:rPr>
          <w:rFonts w:eastAsiaTheme="minorHAnsi"/>
          <w:sz w:val="24"/>
          <w:szCs w:val="24"/>
          <w:lang w:eastAsia="en-US"/>
        </w:rPr>
        <w:t xml:space="preserve"> изложить в следующей редакции: </w:t>
      </w:r>
    </w:p>
    <w:p w:rsidR="006F0E9A" w:rsidRPr="00584B6D" w:rsidRDefault="006F0E9A" w:rsidP="006F0E9A">
      <w:pPr>
        <w:jc w:val="both"/>
        <w:rPr>
          <w:rFonts w:eastAsiaTheme="minorHAnsi"/>
          <w:sz w:val="24"/>
          <w:szCs w:val="24"/>
          <w:lang w:eastAsia="en-US"/>
        </w:rPr>
      </w:pPr>
    </w:p>
    <w:p w:rsidR="006F0E9A" w:rsidRPr="00584B6D" w:rsidRDefault="006F0E9A" w:rsidP="006F0E9A">
      <w:pPr>
        <w:jc w:val="both"/>
        <w:rPr>
          <w:rFonts w:eastAsiaTheme="minorHAnsi"/>
          <w:sz w:val="24"/>
          <w:szCs w:val="24"/>
          <w:lang w:eastAsia="en-US"/>
        </w:rPr>
      </w:pPr>
    </w:p>
    <w:p w:rsidR="006F0E9A" w:rsidRPr="00584B6D" w:rsidRDefault="006F0E9A" w:rsidP="006F0E9A">
      <w:pPr>
        <w:jc w:val="both"/>
        <w:rPr>
          <w:rFonts w:eastAsiaTheme="minorHAnsi"/>
          <w:sz w:val="24"/>
          <w:szCs w:val="24"/>
          <w:lang w:eastAsia="en-US"/>
        </w:rPr>
      </w:pPr>
    </w:p>
    <w:p w:rsidR="006F0E9A" w:rsidRPr="00584B6D" w:rsidRDefault="006F0E9A" w:rsidP="006F0E9A">
      <w:pPr>
        <w:jc w:val="both"/>
        <w:rPr>
          <w:rFonts w:eastAsiaTheme="minorHAnsi"/>
          <w:sz w:val="24"/>
          <w:szCs w:val="24"/>
          <w:lang w:eastAsia="en-US"/>
        </w:rPr>
        <w:sectPr w:rsidR="006F0E9A" w:rsidRPr="00584B6D" w:rsidSect="000118DD">
          <w:type w:val="continuous"/>
          <w:pgSz w:w="11906" w:h="16838"/>
          <w:pgMar w:top="1134" w:right="567" w:bottom="1134" w:left="1134" w:header="794" w:footer="850" w:gutter="0"/>
          <w:cols w:space="708"/>
          <w:titlePg/>
          <w:docGrid w:linePitch="360"/>
        </w:sectPr>
      </w:pPr>
    </w:p>
    <w:p w:rsidR="000118DD" w:rsidRPr="00584B6D" w:rsidRDefault="000118DD" w:rsidP="000118DD">
      <w:pPr>
        <w:jc w:val="both"/>
        <w:rPr>
          <w:rFonts w:eastAsia="Calibri"/>
          <w:sz w:val="24"/>
          <w:szCs w:val="24"/>
          <w:lang w:eastAsia="en-US"/>
        </w:rPr>
      </w:pPr>
      <w:r w:rsidRPr="00584B6D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 1</w:t>
      </w:r>
    </w:p>
    <w:p w:rsidR="000118DD" w:rsidRPr="00584B6D" w:rsidRDefault="000118DD" w:rsidP="000118DD">
      <w:pPr>
        <w:jc w:val="both"/>
        <w:rPr>
          <w:rFonts w:eastAsia="Calibri"/>
          <w:sz w:val="24"/>
          <w:szCs w:val="24"/>
          <w:lang w:eastAsia="en-US"/>
        </w:rPr>
      </w:pPr>
      <w:r w:rsidRPr="00584B6D">
        <w:rPr>
          <w:rFonts w:eastAsia="Calibri"/>
          <w:color w:val="000000"/>
          <w:sz w:val="24"/>
          <w:szCs w:val="24"/>
          <w:lang w:eastAsia="en-US"/>
        </w:rPr>
        <w:t>к постановлению</w:t>
      </w:r>
    </w:p>
    <w:p w:rsidR="000118DD" w:rsidRPr="00584B6D" w:rsidRDefault="000118DD" w:rsidP="000118DD">
      <w:pPr>
        <w:jc w:val="both"/>
        <w:rPr>
          <w:rFonts w:eastAsia="Calibri"/>
          <w:sz w:val="24"/>
          <w:szCs w:val="24"/>
          <w:lang w:eastAsia="en-US"/>
        </w:rPr>
      </w:pPr>
      <w:r w:rsidRPr="00584B6D"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>
        <w:rPr>
          <w:rFonts w:eastAsia="Calibri"/>
          <w:color w:val="000000"/>
          <w:sz w:val="24"/>
          <w:szCs w:val="24"/>
          <w:lang w:eastAsia="en-US"/>
        </w:rPr>
        <w:t>15</w:t>
      </w:r>
      <w:r w:rsidRPr="00584B6D">
        <w:rPr>
          <w:rFonts w:eastAsia="Calibri"/>
          <w:color w:val="000000"/>
          <w:sz w:val="24"/>
          <w:szCs w:val="24"/>
          <w:lang w:eastAsia="en-US"/>
        </w:rPr>
        <w:t>.11.201</w:t>
      </w:r>
      <w:r>
        <w:rPr>
          <w:rFonts w:eastAsia="Calibri"/>
          <w:color w:val="000000"/>
          <w:sz w:val="24"/>
          <w:szCs w:val="24"/>
          <w:lang w:eastAsia="en-US"/>
        </w:rPr>
        <w:t>9 г. № 94</w:t>
      </w:r>
    </w:p>
    <w:p w:rsidR="000118DD" w:rsidRPr="00584B6D" w:rsidRDefault="000118DD" w:rsidP="000118DD">
      <w:pPr>
        <w:jc w:val="both"/>
        <w:rPr>
          <w:rFonts w:eastAsia="Calibri"/>
          <w:spacing w:val="-14"/>
          <w:sz w:val="24"/>
          <w:szCs w:val="24"/>
          <w:lang w:eastAsia="en-US"/>
        </w:rPr>
      </w:pPr>
    </w:p>
    <w:p w:rsidR="000118DD" w:rsidRPr="00584B6D" w:rsidRDefault="000118DD" w:rsidP="000118DD">
      <w:pPr>
        <w:jc w:val="both"/>
        <w:rPr>
          <w:rFonts w:eastAsia="Calibri"/>
          <w:sz w:val="24"/>
          <w:szCs w:val="24"/>
          <w:lang w:eastAsia="en-US"/>
        </w:rPr>
      </w:pPr>
    </w:p>
    <w:p w:rsidR="000118DD" w:rsidRPr="00584B6D" w:rsidRDefault="000118DD" w:rsidP="000118DD">
      <w:pPr>
        <w:jc w:val="center"/>
        <w:rPr>
          <w:rFonts w:eastAsia="Calibri"/>
          <w:b/>
          <w:spacing w:val="-10"/>
          <w:sz w:val="24"/>
          <w:szCs w:val="24"/>
          <w:lang w:eastAsia="en-US"/>
        </w:rPr>
      </w:pPr>
      <w:r w:rsidRPr="00584B6D">
        <w:rPr>
          <w:rFonts w:eastAsia="Calibri"/>
          <w:b/>
          <w:spacing w:val="-10"/>
          <w:sz w:val="24"/>
          <w:szCs w:val="24"/>
          <w:lang w:eastAsia="en-US"/>
        </w:rPr>
        <w:t>Итоги программных мероприятий по реализации  программы</w:t>
      </w:r>
    </w:p>
    <w:p w:rsidR="000118DD" w:rsidRPr="00584B6D" w:rsidRDefault="000118DD" w:rsidP="000118DD">
      <w:pPr>
        <w:jc w:val="center"/>
        <w:rPr>
          <w:rFonts w:eastAsia="Calibri"/>
          <w:sz w:val="24"/>
          <w:szCs w:val="24"/>
          <w:lang w:eastAsia="en-US"/>
        </w:rPr>
      </w:pPr>
      <w:r w:rsidRPr="00584B6D">
        <w:rPr>
          <w:rFonts w:eastAsia="Calibri"/>
          <w:b/>
          <w:sz w:val="24"/>
          <w:szCs w:val="24"/>
          <w:lang w:eastAsia="en-US"/>
        </w:rPr>
        <w:t>«Развитие муниципальной службы в сельском поселении Кожай-Семеновский сельсовет муниципального района Миякинский район Республики Башкортостан» на 201</w:t>
      </w:r>
      <w:r>
        <w:rPr>
          <w:rFonts w:eastAsia="Calibri"/>
          <w:b/>
          <w:sz w:val="24"/>
          <w:szCs w:val="24"/>
          <w:lang w:eastAsia="en-US"/>
        </w:rPr>
        <w:t>7</w:t>
      </w:r>
      <w:r w:rsidRPr="00584B6D">
        <w:rPr>
          <w:rFonts w:eastAsia="Calibri"/>
          <w:b/>
          <w:sz w:val="24"/>
          <w:szCs w:val="24"/>
          <w:lang w:eastAsia="en-US"/>
        </w:rPr>
        <w:t>-201</w:t>
      </w:r>
      <w:r>
        <w:rPr>
          <w:rFonts w:eastAsia="Calibri"/>
          <w:b/>
          <w:sz w:val="24"/>
          <w:szCs w:val="24"/>
          <w:lang w:eastAsia="en-US"/>
        </w:rPr>
        <w:t>9</w:t>
      </w:r>
      <w:r w:rsidRPr="00584B6D">
        <w:rPr>
          <w:rFonts w:eastAsia="Calibri"/>
          <w:b/>
          <w:sz w:val="24"/>
          <w:szCs w:val="24"/>
          <w:lang w:eastAsia="en-US"/>
        </w:rPr>
        <w:t xml:space="preserve"> годы»</w:t>
      </w:r>
    </w:p>
    <w:p w:rsidR="000118DD" w:rsidRPr="00584B6D" w:rsidRDefault="000118DD" w:rsidP="000118DD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525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96"/>
        <w:gridCol w:w="4068"/>
        <w:gridCol w:w="2551"/>
        <w:gridCol w:w="1560"/>
        <w:gridCol w:w="2835"/>
        <w:gridCol w:w="1277"/>
        <w:gridCol w:w="82"/>
        <w:gridCol w:w="61"/>
        <w:gridCol w:w="1044"/>
        <w:gridCol w:w="90"/>
        <w:gridCol w:w="1186"/>
      </w:tblGrid>
      <w:tr w:rsidR="000118DD" w:rsidRPr="006A562F" w:rsidTr="004E2765">
        <w:trPr>
          <w:trHeight w:val="50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Ожидаемый     </w:t>
            </w:r>
          </w:p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Фактические расходы 2017г.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Фактические расходы 2018г.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Фактические расходы 2019г.</w:t>
            </w:r>
          </w:p>
        </w:tc>
      </w:tr>
      <w:tr w:rsidR="000118DD" w:rsidRPr="006A562F" w:rsidTr="004E2765">
        <w:trPr>
          <w:trHeight w:val="509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8DD" w:rsidRPr="006A562F" w:rsidTr="004E2765">
        <w:trPr>
          <w:trHeight w:val="20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8DD" w:rsidRPr="006A562F" w:rsidTr="004E2765">
        <w:trPr>
          <w:trHeight w:val="121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Выявление  потребности в профессиональной переподготовке и повышении квалификации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101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профессиональной переподготовки муниципальных служащих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качественно нового уровня подготовки муниципальных служащих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101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Организация работы антикоррупционной  комиссии при администрации </w:t>
            </w:r>
            <w:r w:rsidRPr="006A562F">
              <w:rPr>
                <w:rFonts w:eastAsia="Calibri"/>
                <w:sz w:val="24"/>
                <w:szCs w:val="24"/>
                <w:lang w:eastAsia="en-US"/>
              </w:rPr>
              <w:t>сельского поселения Кожай-Семеновский сельсовет муниципального района Миякинский</w:t>
            </w: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Формирование  правовой основы проведения   антикоррупционных мероприятий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40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юридической экспертизы проектов муниципальных нормативно-правовых актов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Антикоррупционная оптимизация   нормотворческого </w:t>
            </w: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процесса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81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Кадровая служба работы администрации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Антикоррупционная оптимизация    нормотворческого процесса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55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функционирования  в администрации района "телефона  доверия", сайта администрации сельского поселения,  других информационных каналов, используя  которые  граждане могли бы сообщать об  известных им фактах коррупционных правонарушений, о причинах и условиях, способствующих им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уровня общественной активности в противодействии   коррупции, улучшение  взаимодействия   муниципальных органов с гражданским обществом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26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Предотвращение, урегулирование и анализ  фактов конфликта интересов на муниципальной службе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  сельского поселения, Комиссия по соблюдению требований к служебному поведению муниципальных служащих и урегулированию конфликта интересов    администрации     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Устранение  путем нормативного  регулирования   </w:t>
            </w:r>
            <w:proofErr w:type="gramStart"/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условий возникновения фактов конфликта интересов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121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 комплексных  целевых проверок  на предмет  выявления нарушений в сферах с наиболее высоким  коррупционным  риском: при  предоставлении земельных </w:t>
            </w: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участков для строительства жилья, торговых объектов и объектов,  используемых организациями; при сдаче в аренду  муниципального имущества коммерческим организациям. Участие в пределах своих полномочий в проведении проверок при регистрации прав, при освобождении от прохождения воинской службы, при предоставлении льгот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Антикоррупционная  комиссия администрации     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Ранняя  профилактика правонарушений и злоупотреблений в  этих сферах;   выявление и  пресечение  </w:t>
            </w: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коррупционных  правонарушений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69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Осуществление комплексных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подарков. Проведение мероприятий по формированию в сельском поселении Кожай-Семеновский сельсовет МР Миякинский район Республики Башкортостан 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Противодействие условиям, порождающим коррупцию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452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Доведение до лиц, замещающих муниципальные должности, должности муниципальной службы, положений законодательства РФ о противодействии коррупции, в том числе об установлении наказания за коммерческий подкуп, получение и дачу взятки, посредничество во 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 </w:t>
            </w:r>
            <w:proofErr w:type="spellStart"/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опротиводействии</w:t>
            </w:r>
            <w:proofErr w:type="spellEnd"/>
            <w:proofErr w:type="gramEnd"/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коррупции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Противодействие условиям, порождающим коррупцию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223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Разработка и осуществление комплекса организационных, разъяснительных и иных мер по недопущению лицами, замещающими муниципальные должности, должности муниципальной службы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Противодействие условиям, порождающим коррупцию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14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работы по выявлению случаев возникновения конфликта интересов, одной из сторон которого являются </w:t>
            </w:r>
            <w:proofErr w:type="gramStart"/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лица</w:t>
            </w:r>
            <w:proofErr w:type="gramEnd"/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замещающие муниципальные должности, должности муниципальной службы и </w:t>
            </w: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принятие предусмотренных законодательством РФ мер по предотвращению и урегулированию конфликта интересов.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Противодействие условиям, порождающим коррупцию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14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 посредством  СМИ широкой разъяснительной работы  с населением для более эффективной реализации антикоррупционной политики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Антикоррупционная комиссия при администрации     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Стимулирование общественной  активности в противостоянии  коррупции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10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Информирование населения сельского поселения  по вопросам муниципальной службы:                                         </w:t>
            </w:r>
          </w:p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 через официальный сайт администрации сельского поселения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доступности информации о деятельности органов власти, по актуальным для населения вопросам, повышение открытости администрации.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12,4</w:t>
            </w:r>
          </w:p>
        </w:tc>
      </w:tr>
      <w:tr w:rsidR="000118DD" w:rsidRPr="006A562F" w:rsidTr="004E2765">
        <w:trPr>
          <w:trHeight w:val="14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Модернизация локальной сети администрации и приобретение оргтехники. Приобретение антивирусных программ.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доступности информации о деятельности органов власти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75,2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37,5</w:t>
            </w:r>
          </w:p>
        </w:tc>
      </w:tr>
      <w:tr w:rsidR="000118DD" w:rsidRPr="006A562F" w:rsidTr="004E2765">
        <w:trPr>
          <w:trHeight w:val="7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выполнения функций в соответствии с Уставом сельского поселения </w:t>
            </w:r>
            <w:r w:rsidRPr="006A562F">
              <w:rPr>
                <w:rFonts w:eastAsia="Calibri"/>
                <w:sz w:val="24"/>
                <w:szCs w:val="24"/>
                <w:lang w:eastAsia="en-US"/>
              </w:rPr>
              <w:t>Кожай-Семеновский сельсовет муниципального района Миякинский</w:t>
            </w: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1832,9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2056,1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2246,9</w:t>
            </w:r>
          </w:p>
        </w:tc>
      </w:tr>
      <w:tr w:rsidR="000118DD" w:rsidRPr="006A562F" w:rsidTr="004E2765">
        <w:trPr>
          <w:trHeight w:val="142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Совершенствование методов конкурсного отбора кандидатов на формирование кадрового резерва и на замещение вакантных должностей муниципальной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118DD" w:rsidRPr="006A562F" w:rsidTr="004E2765">
        <w:trPr>
          <w:trHeight w:val="14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Совершенствование формы проведения аттестации и квалификационного экзамена муниципальных служащих:  - обобщение опыта проведения аттестации и квалификационного экзамена муниципальных служащих;  - разработка и внедрение новых форм проведения аттестации и квалификационного экзамена муниципальных служащих.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DD" w:rsidRPr="006A562F" w:rsidRDefault="000118DD" w:rsidP="004E276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562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0118DD" w:rsidRPr="00584B6D" w:rsidRDefault="000118DD" w:rsidP="000118DD">
      <w:pPr>
        <w:jc w:val="both"/>
        <w:rPr>
          <w:rFonts w:eastAsiaTheme="minorHAnsi"/>
          <w:sz w:val="24"/>
          <w:szCs w:val="24"/>
          <w:lang w:eastAsia="en-US"/>
        </w:rPr>
      </w:pPr>
    </w:p>
    <w:p w:rsidR="000118DD" w:rsidRPr="00584B6D" w:rsidRDefault="000118DD" w:rsidP="000118DD">
      <w:pPr>
        <w:jc w:val="both"/>
        <w:rPr>
          <w:rFonts w:eastAsiaTheme="minorHAnsi"/>
          <w:sz w:val="24"/>
          <w:szCs w:val="24"/>
          <w:lang w:eastAsia="en-US"/>
        </w:rPr>
      </w:pPr>
    </w:p>
    <w:p w:rsidR="000118DD" w:rsidRPr="00584B6D" w:rsidRDefault="000118DD" w:rsidP="000118DD">
      <w:pPr>
        <w:jc w:val="both"/>
        <w:rPr>
          <w:rFonts w:eastAsiaTheme="minorHAnsi"/>
          <w:sz w:val="24"/>
          <w:szCs w:val="24"/>
          <w:lang w:eastAsia="en-US"/>
        </w:rPr>
      </w:pPr>
    </w:p>
    <w:p w:rsidR="000118DD" w:rsidRPr="00584B6D" w:rsidRDefault="000118DD" w:rsidP="000118DD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2. Настоящее Постановление вступает в силу на следующий день, после дня его официального опубликования.</w:t>
      </w:r>
    </w:p>
    <w:p w:rsidR="000118DD" w:rsidRPr="00584B6D" w:rsidRDefault="000118DD" w:rsidP="000118DD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3.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Кожай-Семеновский сельсовет муниципального района </w:t>
      </w:r>
      <w:proofErr w:type="spellStart"/>
      <w:r w:rsidRPr="00584B6D">
        <w:rPr>
          <w:rFonts w:eastAsiaTheme="minorHAnsi"/>
          <w:sz w:val="24"/>
          <w:szCs w:val="24"/>
          <w:lang w:eastAsia="en-US"/>
        </w:rPr>
        <w:t>Миякинскийрайон</w:t>
      </w:r>
      <w:proofErr w:type="spellEnd"/>
      <w:r w:rsidRPr="00584B6D">
        <w:rPr>
          <w:rFonts w:eastAsiaTheme="minorHAnsi"/>
          <w:sz w:val="24"/>
          <w:szCs w:val="24"/>
          <w:lang w:eastAsia="en-US"/>
        </w:rPr>
        <w:t xml:space="preserve"> Республики Башкортостан по адресу: с. Кожай-Семеновка, </w:t>
      </w:r>
      <w:proofErr w:type="gramStart"/>
      <w:r w:rsidRPr="00584B6D">
        <w:rPr>
          <w:rFonts w:eastAsiaTheme="minorHAnsi"/>
          <w:sz w:val="24"/>
          <w:szCs w:val="24"/>
          <w:lang w:eastAsia="en-US"/>
        </w:rPr>
        <w:t>Советская</w:t>
      </w:r>
      <w:proofErr w:type="gramEnd"/>
      <w:r w:rsidRPr="00584B6D">
        <w:rPr>
          <w:rFonts w:eastAsiaTheme="minorHAnsi"/>
          <w:sz w:val="24"/>
          <w:szCs w:val="24"/>
          <w:lang w:eastAsia="en-US"/>
        </w:rPr>
        <w:t>, 61 и на официальном сайте сельского поселения Кожай-Семеновский сельсовет муниципального района Миякинский район Республики Башкортостан в сети Интернет..</w:t>
      </w:r>
    </w:p>
    <w:p w:rsidR="000118DD" w:rsidRPr="00584B6D" w:rsidRDefault="000118DD" w:rsidP="000118DD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584B6D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584B6D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0118DD" w:rsidRPr="00584B6D" w:rsidRDefault="000118DD" w:rsidP="000118DD">
      <w:pPr>
        <w:jc w:val="both"/>
        <w:rPr>
          <w:rFonts w:eastAsiaTheme="minorHAnsi"/>
          <w:sz w:val="24"/>
          <w:szCs w:val="24"/>
          <w:lang w:eastAsia="en-US"/>
        </w:rPr>
      </w:pPr>
    </w:p>
    <w:p w:rsidR="000118DD" w:rsidRPr="00584B6D" w:rsidRDefault="000118DD" w:rsidP="000118DD">
      <w:pPr>
        <w:jc w:val="both"/>
        <w:rPr>
          <w:rFonts w:eastAsiaTheme="minorHAnsi"/>
          <w:sz w:val="24"/>
          <w:szCs w:val="24"/>
          <w:lang w:eastAsia="en-US"/>
        </w:rPr>
      </w:pPr>
    </w:p>
    <w:p w:rsidR="000118DD" w:rsidRPr="00584B6D" w:rsidRDefault="000118DD" w:rsidP="000118DD">
      <w:pPr>
        <w:jc w:val="both"/>
        <w:rPr>
          <w:rFonts w:eastAsiaTheme="minorHAnsi"/>
          <w:sz w:val="24"/>
          <w:szCs w:val="24"/>
          <w:lang w:eastAsia="en-US"/>
        </w:rPr>
      </w:pPr>
    </w:p>
    <w:p w:rsidR="000118DD" w:rsidRPr="00584B6D" w:rsidRDefault="000118DD" w:rsidP="000118DD">
      <w:pPr>
        <w:jc w:val="both"/>
        <w:rPr>
          <w:rFonts w:eastAsiaTheme="minorHAnsi"/>
          <w:sz w:val="24"/>
          <w:szCs w:val="24"/>
          <w:lang w:eastAsia="en-US"/>
        </w:rPr>
      </w:pPr>
    </w:p>
    <w:p w:rsidR="000118DD" w:rsidRPr="00584B6D" w:rsidRDefault="000118DD" w:rsidP="000118DD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Глава сельского поселения</w:t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  <w:t>Р.А. Каримов</w:t>
      </w:r>
    </w:p>
    <w:p w:rsidR="00BA03DD" w:rsidRDefault="00BA03DD">
      <w:bookmarkStart w:id="0" w:name="_GoBack"/>
      <w:bookmarkEnd w:id="0"/>
    </w:p>
    <w:sectPr w:rsidR="00BA03DD" w:rsidSect="000118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EA"/>
    <w:rsid w:val="000118DD"/>
    <w:rsid w:val="006F0E9A"/>
    <w:rsid w:val="00BA03DD"/>
    <w:rsid w:val="00E0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2020-06-18T06:14:00Z</dcterms:created>
  <dcterms:modified xsi:type="dcterms:W3CDTF">2020-06-18T10:47:00Z</dcterms:modified>
</cp:coreProperties>
</file>