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4031"/>
      </w:tblGrid>
      <w:tr w:rsidR="00E26292" w:rsidRPr="00E26292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E26292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E26292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Mdfl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CDpDHX&#10;5QMAACY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E26292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E26292" w:rsidRPr="00E26292" w:rsidRDefault="00E26292" w:rsidP="00E26292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E26292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E26292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92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25 март</w:t>
      </w:r>
      <w:r w:rsidRPr="00E26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47                     25 марта 2019 г</w:t>
      </w:r>
      <w:r w:rsidRPr="00E26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9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E26292">
        <w:rPr>
          <w:rFonts w:ascii="Times New Roman" w:hAnsi="Times New Roman" w:cs="Times New Roman"/>
          <w:b/>
          <w:bCs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b/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b/>
          <w:bCs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28.11.2018 г. № 72 «</w:t>
      </w:r>
      <w:proofErr w:type="gram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 итогах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 на 2018год» и об утверждении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 на 2019 год и на плановый период 2020-2021 годы»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proofErr w:type="gramStart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>Руководствуясь Федеральным законом от 02.03.2007 N 25-ФЗ "О муниципальной службе в Российской Федерации",  Федеральным законом от 25.12.2008г. №273-ФЗ «О противодействии коррупции», Федеральным законом от 22.10.2004г. №125-ФЗ «Об архивном  деле в Российской Федерации», Федеральным законом  от 09.02.2009г. №8-ФЗ «Об обеспечении доступа к информации о деятельности государственных органов и органов местного самоуправления», Законом Республики Башкортостан от 17 июля 2007</w:t>
      </w:r>
      <w:proofErr w:type="gramEnd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года N 453-з "О муниципальной службе в Республике Башкортостан", Законом Республики Башкортостан от 13.07.2009 N 155-з "О противодействии коррупции в Республике Башкортостан», Законом Республики Башкортостан от 03.02.2006г</w:t>
      </w:r>
      <w:proofErr w:type="gramStart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>.м</w:t>
      </w:r>
      <w:proofErr w:type="gramEnd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№ 278-з «Об архивном деле в Республике Башкортостан», Указом Президента Республики Башкортостан от 02.10.2012г. № УП-378 «О Концепции кадровой политики в системе государственных органов и органов местного самоуправления Республики Башкортостан», п о с т а н </w:t>
      </w:r>
      <w:proofErr w:type="gramStart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>о</w:t>
      </w:r>
      <w:proofErr w:type="gramEnd"/>
      <w:r w:rsidRPr="00E2629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 л я ю:</w:t>
      </w:r>
    </w:p>
    <w:p w:rsidR="00E26292" w:rsidRPr="00E26292" w:rsidRDefault="00E26292" w:rsidP="00E26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92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сельского поселения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72 «</w:t>
      </w:r>
      <w:proofErr w:type="gramStart"/>
      <w:r w:rsidRPr="00E262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6292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2018год» и об утверждении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2019 год и на плановый период 2020-2021 годы»</w:t>
      </w:r>
    </w:p>
    <w:p w:rsidR="00E26292" w:rsidRPr="00E26292" w:rsidRDefault="00E26292" w:rsidP="00E26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92">
        <w:rPr>
          <w:rFonts w:ascii="Times New Roman" w:hAnsi="Times New Roman" w:cs="Times New Roman"/>
          <w:sz w:val="24"/>
          <w:szCs w:val="24"/>
        </w:rPr>
        <w:t xml:space="preserve">1.1. Приложение 1 к  Постановлению главы сельского поселения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72 «</w:t>
      </w:r>
      <w:proofErr w:type="gramStart"/>
      <w:r w:rsidRPr="00E262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6292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2018год» и об утверждении муниципальной программы «Развитие муниципальной службы в сельском поселении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2019 год и на плановый период 2020-2021 годы» изложить в следующей редакции: 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6292" w:rsidRPr="00E26292" w:rsidSect="001B689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6292" w:rsidRPr="00E26292" w:rsidRDefault="00E26292" w:rsidP="00E26292">
      <w:pPr>
        <w:spacing w:after="0" w:line="240" w:lineRule="auto"/>
        <w:ind w:left="11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26292" w:rsidRPr="00E26292" w:rsidRDefault="00E26292" w:rsidP="00E26292">
      <w:pPr>
        <w:spacing w:after="0" w:line="240" w:lineRule="auto"/>
        <w:ind w:left="11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2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</w:t>
      </w:r>
    </w:p>
    <w:p w:rsidR="00E26292" w:rsidRPr="00E26292" w:rsidRDefault="00E26292" w:rsidP="00E26292">
      <w:pPr>
        <w:spacing w:after="0" w:line="240" w:lineRule="auto"/>
        <w:ind w:left="11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92">
        <w:rPr>
          <w:rFonts w:ascii="Times New Roman" w:eastAsia="Calibri" w:hAnsi="Times New Roman" w:cs="Times New Roman"/>
          <w:color w:val="000000"/>
          <w:sz w:val="24"/>
          <w:szCs w:val="24"/>
        </w:rPr>
        <w:t>от 28.11.2018 г. № 72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E26292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Итоги программных мероприятий по реализации  программы</w:t>
      </w:r>
    </w:p>
    <w:p w:rsidR="00E26292" w:rsidRPr="00E26292" w:rsidRDefault="00E26292" w:rsidP="00E26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муниципальной службы в сельском поселении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E26292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 на 2016-2018 годы»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2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6"/>
        <w:gridCol w:w="4068"/>
        <w:gridCol w:w="2551"/>
        <w:gridCol w:w="1560"/>
        <w:gridCol w:w="2835"/>
        <w:gridCol w:w="1277"/>
        <w:gridCol w:w="82"/>
        <w:gridCol w:w="61"/>
        <w:gridCol w:w="1044"/>
        <w:gridCol w:w="90"/>
        <w:gridCol w:w="1186"/>
      </w:tblGrid>
      <w:tr w:rsidR="00E26292" w:rsidRPr="00E26292" w:rsidTr="006231FA">
        <w:trPr>
          <w:trHeight w:val="5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Ожидаемый     </w:t>
            </w:r>
          </w:p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 расходы 2016г.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 расходы 2017г.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 расходы 2018г.</w:t>
            </w:r>
          </w:p>
        </w:tc>
      </w:tr>
      <w:tr w:rsidR="00E26292" w:rsidRPr="00E26292" w:rsidTr="006231FA">
        <w:trPr>
          <w:trHeight w:val="50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92" w:rsidRPr="00E26292" w:rsidTr="006231FA">
        <w:trPr>
          <w:trHeight w:val="2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92" w:rsidRPr="00E26292" w:rsidTr="006231FA">
        <w:trPr>
          <w:trHeight w:val="121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 потребности в профессиональной переподготовке и повышении квалификации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0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качественно нового уровня подготовки муниципальных служащих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0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работы антикоррупционной  комиссии при администрации </w:t>
            </w:r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 правовой основы проведения   антикоррупционных мероприятий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40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юридической экспертизы проектов муниципальных </w:t>
            </w: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нормативно-правовых актов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Антикоррупционная оптимизация   </w:t>
            </w: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нормотворческого процесса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8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Кадровая служба работы администрации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Антикоррупционная оптимизация    нормотворческого процесса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 в администрации района "телефона  доверия", сайта администрации сельского поселения,  других информационных каналов, используя  которые  граждане могли бы сообщать об  известных им фактах коррупционных правонарушений, о причинах и условиях, способствующих им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общественной активности в противодействии   коррупции, улучшение  взаимодействия   муниципальных органов с гражданским обществом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26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Предотвращение, урегулирование и анализ  фактов конфликта интересов на муниципальной службе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поселения, Комиссия по соблюдению требований к служебному поведению муниципальных служащих и урегулированию конфликта интересов   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Устранение  путем нормативного  регулирования   </w:t>
            </w:r>
            <w:proofErr w:type="gram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21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 комплексных  целевых проверок  на предмет  выявления нарушений в сферах с наиболее высоким  коррупционным  риском: при  предоставлении земельных участков для строительства жилья, торговых объектов и объектов,  используемых организациями; при сдаче в аренду 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Антикоррупционная  комиссия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Ранняя  профилактика правонарушений и злоупотреблений в  этих сферах;   выявление и  пресечение  коррупционных  правонарушений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69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комплексных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подарков. Проведение мероприятий по формированию в сельском поселении </w:t>
            </w:r>
            <w:proofErr w:type="spell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Кожай</w:t>
            </w:r>
            <w:proofErr w:type="spell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-Семеновский сельсовет МР </w:t>
            </w:r>
            <w:proofErr w:type="spell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Миякинский</w:t>
            </w:r>
            <w:proofErr w:type="spell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негативного отношения к дарению </w:t>
            </w: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452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Доведение до лиц, замещающих муниципальные должности, должности муниципальной службы,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</w:t>
            </w:r>
            <w:proofErr w:type="spell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опротиводействии</w:t>
            </w:r>
            <w:proofErr w:type="spellEnd"/>
            <w:proofErr w:type="gram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2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как обещание или предложение дачи взятки либо как согласие принять взятку или как </w:t>
            </w: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просьба о даче взятки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proofErr w:type="gramStart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замещающие муниципальные должности, должности муниципальной службы и принятие предусмотренных законодательством РФ мер по предотвращению и урегулированию конфликта интересов.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 посредством  СМИ широкой разъяснительной работы  с населением для более эффективной реализации антикоррупционной политики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Антикоррупционная комиссия при администрации     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общественной  активности в противостоянии  коррупции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0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населения сельского поселения  по вопросам муниципальной службы:                                         </w:t>
            </w:r>
          </w:p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через официальный сайт администрации сельского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администрации.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E26292" w:rsidRPr="00E26292" w:rsidTr="006231FA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Модернизация локальной сети администрации и приобретение оргтехники. Приобретение антивирусных программ.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власти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E26292" w:rsidRPr="00E26292" w:rsidTr="006231FA">
        <w:trPr>
          <w:trHeight w:val="7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выполнения функций в соответствии с Уставом сельского поселения </w:t>
            </w:r>
            <w:proofErr w:type="spellStart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E26292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1832,9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2056,1</w:t>
            </w:r>
          </w:p>
        </w:tc>
      </w:tr>
      <w:tr w:rsidR="00E26292" w:rsidRPr="00E26292" w:rsidTr="006231FA">
        <w:trPr>
          <w:trHeight w:val="142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методов конкурсного отбора кандидатов на формирование кадрового резерва и на замещение вакантных должностей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92" w:rsidRPr="00E26292" w:rsidTr="006231FA">
        <w:trPr>
          <w:trHeight w:val="14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формы проведения аттестации и квалификационного экзамена муниципальных служащих:  - обобщение опыта проведения аттестации и квалификационного экзамена муниципальных служащих;  - разработка и внедрение новых форм проведения аттестации и квалификационного экзамена муниципальных служащих.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Кадровая служба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292" w:rsidRPr="00E26292" w:rsidRDefault="00E26292" w:rsidP="00E26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6292" w:rsidRPr="00E26292" w:rsidSect="001B689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2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вступает в силу на следующий день, после дня его официального опубликования.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2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Миякинскийрайон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адресу: с.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-Семеновка, </w:t>
      </w:r>
      <w:proofErr w:type="gramStart"/>
      <w:r w:rsidRPr="00E2629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26292">
        <w:rPr>
          <w:rFonts w:ascii="Times New Roman" w:hAnsi="Times New Roman" w:cs="Times New Roman"/>
          <w:sz w:val="24"/>
          <w:szCs w:val="24"/>
        </w:rPr>
        <w:t xml:space="preserve">, 61 и на официальном сайте сельского поселения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E26292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E2629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Интернет..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62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62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2" w:rsidRPr="00E26292" w:rsidRDefault="00E26292" w:rsidP="00E2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66" w:rsidRPr="00E26292" w:rsidRDefault="00E26292" w:rsidP="00E26292">
      <w:pPr>
        <w:spacing w:after="0" w:line="240" w:lineRule="auto"/>
        <w:jc w:val="both"/>
      </w:pPr>
      <w:r w:rsidRPr="00E2629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E26292">
        <w:rPr>
          <w:rFonts w:ascii="Times New Roman" w:hAnsi="Times New Roman" w:cs="Times New Roman"/>
          <w:sz w:val="24"/>
          <w:szCs w:val="24"/>
        </w:rPr>
        <w:tab/>
      </w:r>
      <w:r w:rsidRPr="00E26292">
        <w:rPr>
          <w:rFonts w:ascii="Times New Roman" w:hAnsi="Times New Roman" w:cs="Times New Roman"/>
          <w:sz w:val="24"/>
          <w:szCs w:val="24"/>
        </w:rPr>
        <w:tab/>
      </w:r>
      <w:r w:rsidRPr="00E26292">
        <w:rPr>
          <w:rFonts w:ascii="Times New Roman" w:hAnsi="Times New Roman" w:cs="Times New Roman"/>
          <w:sz w:val="24"/>
          <w:szCs w:val="24"/>
        </w:rPr>
        <w:tab/>
      </w:r>
      <w:r w:rsidRPr="00E26292">
        <w:rPr>
          <w:rFonts w:ascii="Times New Roman" w:hAnsi="Times New Roman" w:cs="Times New Roman"/>
          <w:sz w:val="24"/>
          <w:szCs w:val="24"/>
        </w:rPr>
        <w:tab/>
      </w:r>
      <w:r w:rsidRPr="00E26292">
        <w:rPr>
          <w:rFonts w:ascii="Times New Roman" w:hAnsi="Times New Roman" w:cs="Times New Roman"/>
          <w:sz w:val="24"/>
          <w:szCs w:val="24"/>
        </w:rPr>
        <w:tab/>
      </w:r>
      <w:r w:rsidRPr="00E26292">
        <w:rPr>
          <w:rFonts w:ascii="Times New Roman" w:hAnsi="Times New Roman" w:cs="Times New Roman"/>
          <w:sz w:val="24"/>
          <w:szCs w:val="24"/>
        </w:rPr>
        <w:tab/>
        <w:t>Р.А. Каримов</w:t>
      </w:r>
      <w:bookmarkStart w:id="0" w:name="_GoBack"/>
      <w:bookmarkEnd w:id="0"/>
    </w:p>
    <w:sectPr w:rsidR="00053666" w:rsidRPr="00E2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E8" w:rsidRDefault="00E26292">
    <w:pPr>
      <w:pStyle w:val="a3"/>
      <w:jc w:val="center"/>
    </w:pPr>
  </w:p>
  <w:p w:rsidR="001F13E8" w:rsidRDefault="00E26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B"/>
    <w:rsid w:val="00053666"/>
    <w:rsid w:val="000D759B"/>
    <w:rsid w:val="0030703C"/>
    <w:rsid w:val="00DB1DF8"/>
    <w:rsid w:val="00E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1644</Words>
  <Characters>9372</Characters>
  <Application>Microsoft Office Word</Application>
  <DocSecurity>0</DocSecurity>
  <Lines>78</Lines>
  <Paragraphs>21</Paragraphs>
  <ScaleCrop>false</ScaleCrop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4</cp:revision>
  <dcterms:created xsi:type="dcterms:W3CDTF">2018-01-31T05:05:00Z</dcterms:created>
  <dcterms:modified xsi:type="dcterms:W3CDTF">2019-03-31T16:38:00Z</dcterms:modified>
</cp:coreProperties>
</file>