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C84D90" w:rsidRPr="0099388F" w:rsidTr="00ED3698">
        <w:trPr>
          <w:trHeight w:val="2134"/>
        </w:trPr>
        <w:tc>
          <w:tcPr>
            <w:tcW w:w="4069" w:type="dxa"/>
            <w:vMerge w:val="restart"/>
          </w:tcPr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-Семеновка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, 61 </w:t>
            </w:r>
            <w:proofErr w:type="spell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-Семеновка </w:t>
            </w:r>
            <w:proofErr w:type="spell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</w:t>
            </w:r>
            <w:r w:rsidRPr="0099388F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Баш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</w:pP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A14002" wp14:editId="1D215D2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IKnJ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5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ул. Советская, 61 с.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-Семеновка,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Миякинский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 район Республика Башкортостан 452087</w:t>
            </w: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C84D90" w:rsidRPr="0099388F" w:rsidTr="00ED3698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C84D90" w:rsidRPr="0099388F" w:rsidRDefault="00C84D90" w:rsidP="00ED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C84D90" w:rsidRPr="0099388F" w:rsidRDefault="00C84D90" w:rsidP="00C84D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9938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99388F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            </w:t>
      </w:r>
      <w:r w:rsidRPr="0099388F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</w:t>
      </w:r>
      <w:r w:rsidRPr="0099388F">
        <w:rPr>
          <w:rFonts w:ascii="Century Tat" w:eastAsia="Calibri" w:hAnsi="Century Tat" w:cs="Newton"/>
          <w:b/>
          <w:sz w:val="28"/>
          <w:szCs w:val="28"/>
          <w:lang w:val="en-US" w:eastAsia="ru-RU"/>
        </w:rPr>
        <w:t>K</w:t>
      </w:r>
      <w:r w:rsidRPr="0099388F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РЕШЕНИЕ</w:t>
      </w:r>
    </w:p>
    <w:p w:rsidR="00C84D90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4D90" w:rsidRPr="009878AA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78AA">
        <w:rPr>
          <w:rFonts w:ascii="Times New Roman" w:hAnsi="Times New Roman" w:cs="Times New Roman"/>
          <w:b/>
          <w:bCs/>
          <w:sz w:val="28"/>
          <w:szCs w:val="28"/>
        </w:rPr>
        <w:t>Об утверждении Соглашения</w:t>
      </w:r>
      <w:bookmarkStart w:id="0" w:name="bookmark1"/>
      <w:r w:rsidRPr="009878AA">
        <w:rPr>
          <w:rFonts w:ascii="Times New Roman" w:hAnsi="Times New Roman" w:cs="Times New Roman"/>
          <w:b/>
          <w:bCs/>
          <w:sz w:val="28"/>
          <w:szCs w:val="28"/>
        </w:rPr>
        <w:t xml:space="preserve"> на осуществление полномочий по ведению бухгалтерского учета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«09</w:t>
      </w:r>
      <w:r w:rsidRPr="009878AA">
        <w:rPr>
          <w:rFonts w:ascii="Times New Roman" w:hAnsi="Times New Roman" w:cs="Times New Roman"/>
          <w:b/>
          <w:bCs/>
          <w:sz w:val="28"/>
          <w:szCs w:val="28"/>
        </w:rPr>
        <w:t>» января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878AA">
        <w:rPr>
          <w:rFonts w:ascii="Times New Roman" w:hAnsi="Times New Roman" w:cs="Times New Roman"/>
          <w:b/>
          <w:bCs/>
          <w:sz w:val="28"/>
          <w:szCs w:val="28"/>
        </w:rPr>
        <w:t xml:space="preserve"> года между администрацией сельского поселения </w:t>
      </w:r>
      <w:proofErr w:type="spellStart"/>
      <w:r w:rsidRPr="009878AA">
        <w:rPr>
          <w:rFonts w:ascii="Times New Roman" w:hAnsi="Times New Roman" w:cs="Times New Roman"/>
          <w:b/>
          <w:bCs/>
          <w:sz w:val="28"/>
          <w:szCs w:val="28"/>
        </w:rPr>
        <w:t>Кожай</w:t>
      </w:r>
      <w:proofErr w:type="spellEnd"/>
      <w:r w:rsidRPr="009878AA">
        <w:rPr>
          <w:rFonts w:ascii="Times New Roman" w:hAnsi="Times New Roman" w:cs="Times New Roman"/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9878AA">
        <w:rPr>
          <w:rFonts w:ascii="Times New Roman" w:hAnsi="Times New Roman" w:cs="Times New Roman"/>
          <w:b/>
          <w:bCs/>
          <w:sz w:val="28"/>
          <w:szCs w:val="28"/>
        </w:rPr>
        <w:t>Миякинский</w:t>
      </w:r>
      <w:proofErr w:type="spellEnd"/>
      <w:r w:rsidRPr="009878A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Муниципальным казенным учреждением «Централизованная бухгалтерия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8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9878AA">
        <w:rPr>
          <w:rFonts w:ascii="Times New Roman" w:hAnsi="Times New Roman" w:cs="Times New Roman"/>
          <w:b/>
          <w:bCs/>
          <w:sz w:val="28"/>
          <w:szCs w:val="28"/>
        </w:rPr>
        <w:t>Миякинский</w:t>
      </w:r>
      <w:proofErr w:type="spellEnd"/>
      <w:r w:rsidRPr="009878A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C84D90" w:rsidRPr="009878AA" w:rsidRDefault="00C84D90" w:rsidP="00C84D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90" w:rsidRPr="009878AA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 06.10.2003 г. № 131-ФЗ, Уставом сельского поселения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сельсовет, Совет сельского поселения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 сельсовет муниципального района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решил:</w:t>
      </w:r>
    </w:p>
    <w:p w:rsidR="00C84D90" w:rsidRPr="009878AA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90" w:rsidRPr="009878AA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1.Утвердить Соглашение между администрацией сельского поселения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Муниципальным казенным учреждением «Централизованная бухгалтерия сельских поселений муниципального района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осуществление полномочий по ведению бухгалтерского учета от «11» января  2016 года (прилагается). </w:t>
      </w:r>
    </w:p>
    <w:p w:rsidR="00C84D90" w:rsidRPr="009878AA" w:rsidRDefault="00C84D90" w:rsidP="00C8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решение на информационном стенде в здании администрации Сельского поселения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-Семеновка, ул. </w:t>
      </w:r>
      <w:proofErr w:type="gram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,  д. 61 и на официальном сайте.</w:t>
      </w:r>
    </w:p>
    <w:p w:rsidR="00C84D90" w:rsidRPr="009878AA" w:rsidRDefault="00C84D90" w:rsidP="00C8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4D90" w:rsidRPr="009878AA" w:rsidRDefault="00C84D90" w:rsidP="00C84D9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90" w:rsidRPr="009878AA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C84D90" w:rsidRPr="009878AA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9878A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C84D90" w:rsidRPr="009878AA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87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 2017</w:t>
      </w:r>
      <w:r w:rsidRPr="009878AA">
        <w:rPr>
          <w:rFonts w:ascii="Times New Roman" w:eastAsia="Times New Roman" w:hAnsi="Times New Roman" w:cs="Times New Roman"/>
          <w:sz w:val="28"/>
          <w:szCs w:val="24"/>
          <w:lang w:eastAsia="ru-RU"/>
        </w:rPr>
        <w:t> г.</w:t>
      </w:r>
    </w:p>
    <w:p w:rsidR="00C84D90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8AA">
        <w:rPr>
          <w:rFonts w:ascii="Times New Roman" w:eastAsia="Times New Roman" w:hAnsi="Times New Roman" w:cs="Times New Roman"/>
          <w:sz w:val="28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878A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C84D90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D90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D90" w:rsidRPr="009878AA" w:rsidRDefault="00C84D90" w:rsidP="00C8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D90" w:rsidRPr="009878AA" w:rsidRDefault="00C84D90" w:rsidP="00C84D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84D90" w:rsidRPr="009878AA" w:rsidRDefault="00C84D90" w:rsidP="00C84D90">
      <w:pPr>
        <w:spacing w:after="0" w:line="240" w:lineRule="auto"/>
        <w:ind w:left="567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878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решению  Совета </w:t>
      </w:r>
    </w:p>
    <w:p w:rsidR="00C84D90" w:rsidRPr="009878AA" w:rsidRDefault="00C84D90" w:rsidP="00C84D90">
      <w:pPr>
        <w:spacing w:after="0" w:line="240" w:lineRule="auto"/>
        <w:ind w:left="567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878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от «1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9878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февраля</w:t>
      </w:r>
      <w:r w:rsidRPr="009878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9878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 </w:t>
      </w:r>
    </w:p>
    <w:p w:rsidR="00C84D90" w:rsidRPr="009878AA" w:rsidRDefault="00C84D90" w:rsidP="00C84D90">
      <w:pPr>
        <w:spacing w:after="0" w:line="240" w:lineRule="auto"/>
        <w:ind w:left="567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11</w:t>
      </w:r>
      <w:r w:rsidRPr="009878AA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C84D90" w:rsidRDefault="00C84D90" w:rsidP="00C84D90"/>
    <w:p w:rsidR="00C84D90" w:rsidRPr="0097781B" w:rsidRDefault="00C84D90" w:rsidP="00C84D90">
      <w:pPr>
        <w:widowControl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на осуществление полномочий по ведению бухгалтерского учета</w:t>
      </w:r>
    </w:p>
    <w:p w:rsidR="00C84D90" w:rsidRPr="0097781B" w:rsidRDefault="00C84D90" w:rsidP="00C84D90">
      <w:pPr>
        <w:widowControl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Муниципальным казенным учреждением «Централизованная бухгалтерия  МР </w:t>
      </w:r>
      <w:proofErr w:type="spellStart"/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 район РБ» администрации сельского поселения </w:t>
      </w:r>
      <w:proofErr w:type="spellStart"/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Кожай</w:t>
      </w:r>
      <w:proofErr w:type="spellEnd"/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-Семеновский сельсовет МР </w:t>
      </w:r>
      <w:proofErr w:type="spellStart"/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Миякинский</w:t>
      </w:r>
      <w:proofErr w:type="spellEnd"/>
      <w:r w:rsidRPr="0097781B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 район РБ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tabs>
          <w:tab w:val="left" w:leader="underscore" w:pos="6534"/>
        </w:tabs>
        <w:spacing w:after="0" w:line="240" w:lineRule="auto"/>
        <w:ind w:firstLine="720"/>
        <w:jc w:val="right"/>
        <w:outlineLvl w:val="0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  <w:bookmarkStart w:id="1" w:name="bookmark2"/>
      <w:r w:rsidRPr="0097781B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>«09» января     2017 года</w:t>
      </w:r>
      <w:bookmarkEnd w:id="1"/>
    </w:p>
    <w:p w:rsidR="00C84D90" w:rsidRPr="0097781B" w:rsidRDefault="00C84D90" w:rsidP="00C84D90">
      <w:pPr>
        <w:widowControl w:val="0"/>
        <w:tabs>
          <w:tab w:val="left" w:leader="underscore" w:pos="6534"/>
        </w:tabs>
        <w:spacing w:after="0" w:line="240" w:lineRule="auto"/>
        <w:ind w:firstLine="720"/>
        <w:jc w:val="right"/>
        <w:outlineLvl w:val="0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bookmarkStart w:id="2" w:name="bookmark3"/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муниципального района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район Республики Башкортостан", ИНН 0238006256,ОГРН 1130280026447 именуемая в дальнейшем «Исполнитель», в лице начальника-главного бухгалтера Тагировой Риммы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Халиловны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, действующей на основании Положения, с одной стороны, и администрация сельского поселения 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Кожай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район Республики Башкортостан, ИНН 0238001579 ,ОГРН 1020200678893 именуемая в дальнейшем «Заказчик», в лице главы администрации сельского поселения  Каримова</w:t>
      </w:r>
      <w:proofErr w:type="gram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Рима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Аманулловича</w:t>
      </w:r>
      <w:proofErr w:type="spellEnd"/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C84D90" w:rsidRPr="0097781B" w:rsidRDefault="00C84D90" w:rsidP="00C84D90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C84D90" w:rsidRPr="0097781B" w:rsidRDefault="00C84D90" w:rsidP="00C84D90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                                1.</w:t>
      </w:r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bookmarkEnd w:id="2"/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 xml:space="preserve"> соглашения</w:t>
      </w:r>
    </w:p>
    <w:p w:rsidR="00C84D90" w:rsidRPr="0097781B" w:rsidRDefault="00C84D90" w:rsidP="00C84D90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outlineLvl w:val="0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numPr>
          <w:ilvl w:val="2"/>
          <w:numId w:val="1"/>
        </w:numPr>
        <w:tabs>
          <w:tab w:val="left" w:pos="405"/>
        </w:tabs>
        <w:spacing w:after="0" w:line="240" w:lineRule="auto"/>
        <w:ind w:left="40" w:firstLine="684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«Заказчик» поручает, а «Исполнитель» осуществляет бухгалтерское обслуживание финансово-хозяйственной  деятельности «Заказчика» и функции Уполномоченного органа по проведению закупок товаров, работ, услуг конкурентными способами определения поставщиков. </w:t>
      </w:r>
    </w:p>
    <w:p w:rsidR="00C84D90" w:rsidRPr="0097781B" w:rsidRDefault="00C84D90" w:rsidP="00C84D90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1.1 «Исполнитель» обязуется осуществлять переданные функции в соответствии с Федеральным законом от 06.12.11г.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«Заказчика», Федеральным законом от 05.04.2013г. № 44 «О</w:t>
      </w:r>
      <w:proofErr w:type="gram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Порядком взаимодействия администрации сельского поселения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Кожай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-Семеновский сельсовет МР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район Республики Башкортостан с МКУ «Централизованная бухгалтерия МР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район РБ» в сфере закупок товаров, работ, услуг для нужд Администрации СП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Кожай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-Семеновский сельсовет МР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район РБ» (далее - Порядок взаимодействия)</w:t>
      </w:r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84D90" w:rsidRPr="0097781B" w:rsidRDefault="00C84D90" w:rsidP="00C84D9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>1.2. Ведение бухгалтерского учета по настоящему Соглашению осуществляется «Исполнителем» безвозмездно.</w:t>
      </w:r>
    </w:p>
    <w:p w:rsidR="00C84D90" w:rsidRPr="0097781B" w:rsidRDefault="00C84D90" w:rsidP="00C84D90">
      <w:pPr>
        <w:widowControl w:val="0"/>
        <w:tabs>
          <w:tab w:val="left" w:pos="530"/>
        </w:tabs>
        <w:spacing w:after="0" w:line="240" w:lineRule="auto"/>
        <w:ind w:firstLine="567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2. Бухгалтерское обслуживание включает в себя ведение бухгалтерского (бюджетного) и налогового учета и отчетности, в том числе:</w:t>
      </w:r>
    </w:p>
    <w:p w:rsidR="00C84D90" w:rsidRPr="0097781B" w:rsidRDefault="00C84D90" w:rsidP="00C84D90">
      <w:pPr>
        <w:widowControl w:val="0"/>
        <w:tabs>
          <w:tab w:val="left" w:pos="530"/>
        </w:tabs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ab/>
      </w: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ab/>
        <w:t>- формирование  учетной политики;</w:t>
      </w:r>
    </w:p>
    <w:p w:rsidR="00C84D90" w:rsidRPr="0097781B" w:rsidRDefault="00C84D90" w:rsidP="00C84D90">
      <w:pPr>
        <w:widowControl w:val="0"/>
        <w:spacing w:after="0" w:line="240" w:lineRule="auto"/>
        <w:ind w:firstLine="684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организацию и содействие  в осуществлении бюджетного процесса:</w:t>
      </w:r>
    </w:p>
    <w:p w:rsidR="00C84D90" w:rsidRPr="0097781B" w:rsidRDefault="00C84D90" w:rsidP="00C84D90">
      <w:pPr>
        <w:widowControl w:val="0"/>
        <w:spacing w:after="0" w:line="240" w:lineRule="auto"/>
        <w:ind w:firstLine="684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ab/>
        <w:t>-составление  для «Заказчика» смет доходов и расходов и расчетов к ним.</w:t>
      </w:r>
    </w:p>
    <w:p w:rsidR="00C84D90" w:rsidRPr="0097781B" w:rsidRDefault="00C84D90" w:rsidP="00C84D90">
      <w:pPr>
        <w:widowControl w:val="0"/>
        <w:spacing w:after="0" w:line="240" w:lineRule="auto"/>
        <w:ind w:firstLine="684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ab/>
        <w:t>-организация исполнения бюджета по казначейской системе;</w:t>
      </w:r>
    </w:p>
    <w:p w:rsidR="00C84D90" w:rsidRPr="0097781B" w:rsidRDefault="00C84D90" w:rsidP="00C84D90">
      <w:pPr>
        <w:widowControl w:val="0"/>
        <w:spacing w:after="0" w:line="240" w:lineRule="auto"/>
        <w:ind w:firstLine="684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ab/>
        <w:t>- составление отчета об исполнении бюджета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lastRenderedPageBreak/>
        <w:t>- осуществление предварительного анализа за соответствием заключаемых договоров объемам ассигнований, предусмотренных сметой доходов и расходов или лимитам бюджетных обязательств;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своевременное и правильное оформление первичных учетных документов и законность совершаемых операций;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материальных ценностей в местах их хранения и эксплуатации;</w:t>
      </w:r>
      <w:proofErr w:type="gramEnd"/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- начисление и выплату в установленные сроки заработной платы работникам 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своевременное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</w:r>
    </w:p>
    <w:p w:rsidR="00C84D90" w:rsidRPr="0097781B" w:rsidRDefault="00C84D90" w:rsidP="00C84D9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          - </w:t>
      </w:r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использованием выданных доверенностей на получение </w:t>
      </w:r>
      <w:proofErr w:type="spell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- материальных и других ценностей;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широкое применение современных средств автоматизации при выполнении учетно-вычислительных работ;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составление и представление в установленном порядке и в предусмотренные сроки бухгалтерской отчетности;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 хранение документов (первичных учетных документов, регистров бухгалтерского учета, отчетности, а также смет доходов и расходов и расчетов к ним и т.п., как на бумажных, так и на машинных носителях информации) в соответствии с правилами организации государственного архивного дела;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-составление и ведения кассового плана исполнения бюджета сельского поселения.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 соответствии со статьей 26 Федерального закона от 05.04.2013 №44 «О контрактной системе в сфере закупок товаров, работ, услуг для обеспечения государственных и муниципальных нужд»  на «Исполнителя» возлагаются полномочия на определение поставщиков (подрядчиков, исполнителей),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контракта, составление планов закупок и</w:t>
      </w:r>
      <w:proofErr w:type="gram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планов-графиков.</w:t>
      </w:r>
    </w:p>
    <w:p w:rsidR="00C84D90" w:rsidRPr="0097781B" w:rsidRDefault="00C84D90" w:rsidP="00C84D90">
      <w:pPr>
        <w:widowControl w:val="0"/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4. Право первой подписи при оформлении бухгалтерских документов (в том числе и платежных), принадлежит «Заказчику».</w:t>
      </w:r>
    </w:p>
    <w:p w:rsidR="00C84D90" w:rsidRPr="0097781B" w:rsidRDefault="00C84D90" w:rsidP="00C84D90">
      <w:pPr>
        <w:widowControl w:val="0"/>
        <w:tabs>
          <w:tab w:val="left" w:pos="534"/>
        </w:tabs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5. Право второй подписи при оформлении бухгалтерских документов (в том числе и платежных) принадлежит руководителю «Исполнителя».  </w:t>
      </w:r>
    </w:p>
    <w:p w:rsidR="00C84D90" w:rsidRPr="0097781B" w:rsidRDefault="00C84D90" w:rsidP="00C84D90">
      <w:pPr>
        <w:widowControl w:val="0"/>
        <w:tabs>
          <w:tab w:val="left" w:pos="53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  <w:bookmarkStart w:id="3" w:name="bookmark4"/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  <w:bookmarkEnd w:id="3"/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1. «Заказчик» обязуется: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своевременно представлять «Исполнителю» необходимые первичные учетные документы (копии выписок из приказов и распоряжений, которые непосредственно относятся к исполнению сметы доходов и расходов, договоры, акты выполненных работ, платежные документы и иную первичную документацию);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выполнять требования «Исполнителя» по оформлению и представлению необходимых документов и сведений.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своевременно формировать и передавать «Исполнителю» план закупок и план-график на текущий год для обеспечения собственных муниципальных нужд.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lastRenderedPageBreak/>
        <w:t>обеспечить передачу «Исполнителю» необходимой документации  для осуществления им переданных полномочий по определению поставщика.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 осуществлении закупок руководствоваться Порядком взаимодействия.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осуществлять закупки в соответствии с планом-графиком закупок, размещенным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«Заказчик» имеет право: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запрашивать и получать в установленном порядке от «Исполнителя» документы и иную информацию, связанную с осуществлением им переданных полномочий.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2. «Исполнитель» обязуется: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обеспечить квалифицированное ведение бухгалтерского (бюджетного) и налогового учета и отчетности в соответствии с действующими нормативными правовыми документами;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обеспечить «Заказчику» методическую и иную помощь в оформлении требуемых для выполнения Соглашения документов;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предупреждать «Заказчика» о возможных последствиях осуществляемых хозяйственных операций;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соблюдать конфиденциальность информации о « Заказчике»;</w:t>
      </w:r>
    </w:p>
    <w:p w:rsidR="00C84D90" w:rsidRPr="0097781B" w:rsidRDefault="00C84D90" w:rsidP="00C84D90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          незамедлительно уведомлять «Заказчика» о том, что исполнение Соглашения задерживается, в том числе и из-за отсутствия необходимых документов и информации.</w:t>
      </w:r>
    </w:p>
    <w:p w:rsidR="00C84D90" w:rsidRPr="0097781B" w:rsidRDefault="00C84D90" w:rsidP="00C84D90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ab/>
        <w:t>осуществлять переданные полномочия надлежащим образом в соответствии с требованиями действующего законодательства.</w:t>
      </w:r>
    </w:p>
    <w:p w:rsidR="00C84D90" w:rsidRPr="0097781B" w:rsidRDefault="00C84D90" w:rsidP="00C84D90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ab/>
        <w:t>«Исполнитель»  имеет право: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запрашивать у заказчика и получать от него сведения, документы, необходимые для осуществления переданных полномочий.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  <w:bookmarkStart w:id="4" w:name="bookmark5"/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>3. Ответственность сторон и порядок разрешения споров</w:t>
      </w:r>
      <w:bookmarkEnd w:id="4"/>
    </w:p>
    <w:p w:rsidR="00C84D90" w:rsidRPr="0097781B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1. «Исполнитель» несет ответственность за соответствие предоставляемых услуг требованиям нормативных актов по бухгалтерскому (бюджетному) и налоговому учету и отчетности.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2. «Заказчик» несет ответственность за целевое использование бюджетных средств, достоверность, полноту сведений и надлежащее оформление документов, предоставляемых «Исполнителю», </w:t>
      </w:r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3.</w:t>
      </w:r>
      <w:r w:rsidRPr="0097781B">
        <w:rPr>
          <w:rFonts w:ascii="Verdana" w:eastAsia="Microsoft Sans Serif" w:hAnsi="Verdana" w:cs="Tahoma"/>
          <w:sz w:val="20"/>
          <w:szCs w:val="20"/>
          <w:lang w:eastAsia="ru-RU"/>
        </w:rPr>
        <w:t xml:space="preserve"> </w:t>
      </w: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За нарушение обязательств по настоящему Соглашению стороны несут ответственность в соответствии с законодательством РФ.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4. Разногласия и споры, которые могут возникнуть между сторонами в ходе реализации настоящего Соглашения, будут решаться по возможности путем переговоров.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5" w:name="bookmark6"/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>Прочие условия</w:t>
      </w:r>
      <w:bookmarkEnd w:id="5"/>
    </w:p>
    <w:p w:rsidR="00C84D90" w:rsidRPr="0097781B" w:rsidRDefault="00C84D90" w:rsidP="00C84D90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</w:p>
    <w:p w:rsidR="00C84D90" w:rsidRPr="0097781B" w:rsidRDefault="00C84D90" w:rsidP="00C84D90">
      <w:pPr>
        <w:spacing w:after="0" w:line="240" w:lineRule="auto"/>
        <w:ind w:firstLine="426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7781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  <w:t xml:space="preserve">  </w:t>
      </w:r>
      <w:r w:rsidRPr="009778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1. Условия настоящего Соглашения могут быть изменены только по взаимному согласию с обязательным составлением письменного документа в двух экземплярах, который является неотъемлемой частью настоящего Соглашения.</w:t>
      </w:r>
    </w:p>
    <w:p w:rsidR="00C84D90" w:rsidRPr="0097781B" w:rsidRDefault="00C84D90" w:rsidP="00C84D9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2. Все дополнения и </w:t>
      </w:r>
      <w:proofErr w:type="gramStart"/>
      <w:r w:rsidRPr="009778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изменения,  внесенные в настоящее Соглашение имеют</w:t>
      </w:r>
      <w:proofErr w:type="gramEnd"/>
      <w:r w:rsidRPr="009778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юридическую силу.</w:t>
      </w:r>
    </w:p>
    <w:p w:rsidR="00C84D90" w:rsidRPr="0097781B" w:rsidRDefault="00C84D90" w:rsidP="00C84D9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7781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  <w:t xml:space="preserve">       </w:t>
      </w:r>
      <w:r w:rsidRPr="009778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3</w:t>
      </w:r>
      <w:r w:rsidRPr="0097781B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  <w:t xml:space="preserve">. </w:t>
      </w:r>
      <w:r w:rsidRPr="0097781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Ни одна из сторон не может передать свои права или обязанности, указанные в настоящем  Соглашении, третьей стороне без письменного согласия другой стороны.</w:t>
      </w:r>
    </w:p>
    <w:p w:rsidR="00C84D90" w:rsidRPr="0097781B" w:rsidRDefault="00C84D90" w:rsidP="00C84D90">
      <w:pPr>
        <w:widowControl w:val="0"/>
        <w:tabs>
          <w:tab w:val="left" w:pos="539"/>
        </w:tabs>
        <w:spacing w:after="0" w:line="240" w:lineRule="auto"/>
        <w:ind w:left="720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  <w:bookmarkStart w:id="6" w:name="bookmark7"/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 xml:space="preserve">5. Срок действия и порядок прекращения </w:t>
      </w:r>
      <w:bookmarkEnd w:id="6"/>
      <w:r w:rsidRPr="0097781B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  <w:t>Соглашения</w:t>
      </w:r>
    </w:p>
    <w:p w:rsidR="00C84D90" w:rsidRPr="0097781B" w:rsidRDefault="00C84D90" w:rsidP="00C84D9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      1. Соглашение вступает в силу с момента подписания его сторонами и действует до 31.12.2017 года. </w:t>
      </w:r>
      <w:proofErr w:type="gramStart"/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В случае прекращения (расторжения) Соглашения «Исполнитель» обязуется в месячный срок передать «Заказчику» по акту приема-передачи всю бухгалтерскую (бюджетную) и налоговую отчетную документацию «Заказчика» (в том числе подлинники и первичные документы, подлежащие дальнейшему использованию, а также хранению, сдаче в архив и т.д.).</w:t>
      </w:r>
      <w:proofErr w:type="gramEnd"/>
    </w:p>
    <w:p w:rsidR="00C84D90" w:rsidRPr="0097781B" w:rsidRDefault="00C84D90" w:rsidP="00C84D9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       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84D90" w:rsidRPr="0097781B" w:rsidRDefault="00C84D90" w:rsidP="00C84D9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</w:p>
    <w:p w:rsidR="00C84D90" w:rsidRPr="0097781B" w:rsidRDefault="00C84D90" w:rsidP="00C84D9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97781B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6.Адреса и подписи сторон:</w:t>
      </w:r>
    </w:p>
    <w:p w:rsidR="00C84D90" w:rsidRPr="0097781B" w:rsidRDefault="00C84D90" w:rsidP="00C84D9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5"/>
        <w:gridCol w:w="4796"/>
      </w:tblGrid>
      <w:tr w:rsidR="00C84D90" w:rsidRPr="0097781B" w:rsidTr="00ED3698">
        <w:tc>
          <w:tcPr>
            <w:tcW w:w="5210" w:type="dxa"/>
          </w:tcPr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                          Заказчик:                                             Администрация сельского поселения  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Кожай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-Семеновский сельсовет  МР 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Миякинский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район Республики Башкортостан  </w:t>
            </w:r>
          </w:p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452087, РБ,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Миякинский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район, 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ожай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-Семеновка , 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ул.Советская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, 61                                            Глава сельского поселения                                                       _________________ Каримов Р.А.</w:t>
            </w:r>
          </w:p>
        </w:tc>
        <w:tc>
          <w:tcPr>
            <w:tcW w:w="5210" w:type="dxa"/>
          </w:tcPr>
          <w:p w:rsidR="00C84D90" w:rsidRPr="0097781B" w:rsidRDefault="00C84D90" w:rsidP="00ED3698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                       Исполнитель:</w:t>
            </w:r>
          </w:p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МКУ «Централизованная бухгалтерия</w:t>
            </w:r>
          </w:p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МР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Миякинский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район Республики Башкортостан                                                </w:t>
            </w:r>
          </w:p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452080, РБ,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Миякинский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район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иргиз-Мияки</w:t>
            </w:r>
            <w:proofErr w:type="spellEnd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, Губайдуллина,133                                                                    </w:t>
            </w:r>
            <w:r w:rsidRPr="0097781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</w:p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Руководитель МКУ ЦБ</w:t>
            </w:r>
          </w:p>
          <w:p w:rsidR="00C84D90" w:rsidRPr="0097781B" w:rsidRDefault="00C84D90" w:rsidP="00ED3698">
            <w:pPr>
              <w:widowControl w:val="0"/>
              <w:spacing w:after="0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_________________ </w:t>
            </w:r>
            <w:proofErr w:type="spellStart"/>
            <w:r w:rsidRPr="0097781B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Р.Х.Тагирова</w:t>
            </w:r>
            <w:proofErr w:type="spellEnd"/>
          </w:p>
        </w:tc>
      </w:tr>
    </w:tbl>
    <w:p w:rsidR="00C84D90" w:rsidRPr="0097781B" w:rsidRDefault="00C84D90" w:rsidP="00C84D90">
      <w:pPr>
        <w:widowControl w:val="0"/>
        <w:tabs>
          <w:tab w:val="left" w:pos="405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Default="00C84D90" w:rsidP="00C84D90"/>
    <w:p w:rsidR="00C84D90" w:rsidRPr="00363DEE" w:rsidRDefault="00C84D90" w:rsidP="00C84D90"/>
    <w:p w:rsidR="00C84D90" w:rsidRPr="00363DEE" w:rsidRDefault="00C84D90" w:rsidP="00C84D9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DEE">
        <w:rPr>
          <w:rFonts w:ascii="Times New Roman" w:eastAsia="Calibri" w:hAnsi="Times New Roman" w:cs="Times New Roman"/>
          <w:sz w:val="24"/>
          <w:szCs w:val="24"/>
        </w:rPr>
        <w:t xml:space="preserve">   Приложение к соглашению</w:t>
      </w:r>
    </w:p>
    <w:p w:rsidR="00C84D90" w:rsidRPr="00363DEE" w:rsidRDefault="00C84D90" w:rsidP="00C84D9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DE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Порядок взаимодействия заказчиков с уполномоченным органом </w:t>
      </w:r>
      <w:r w:rsidRPr="00363DEE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закупок товаров, работ, услуг для муниципальных нужд МБУ «Центр комплексного обслуживания муниципальных учреждений»  муниципального района </w:t>
      </w:r>
      <w:proofErr w:type="spellStart"/>
      <w:r w:rsidRPr="00363DEE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363DE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84D90" w:rsidRPr="00363DEE" w:rsidRDefault="00C84D90" w:rsidP="00C84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D90" w:rsidRPr="00363DEE" w:rsidRDefault="00C84D90" w:rsidP="00C84D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DEE">
        <w:rPr>
          <w:rFonts w:ascii="Times New Roman" w:eastAsia="Calibri" w:hAnsi="Times New Roman" w:cs="Times New Roman"/>
          <w:b/>
          <w:sz w:val="24"/>
          <w:szCs w:val="24"/>
        </w:rPr>
        <w:t>Статья 1. Основные положения</w:t>
      </w:r>
    </w:p>
    <w:p w:rsidR="00C84D90" w:rsidRPr="00363DEE" w:rsidRDefault="00C84D90" w:rsidP="00C84D90">
      <w:pPr>
        <w:numPr>
          <w:ilvl w:val="0"/>
          <w:numId w:val="2"/>
        </w:numPr>
        <w:ind w:left="0" w:firstLine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DEE">
        <w:rPr>
          <w:rFonts w:ascii="Times New Roman" w:eastAsia="Calibri" w:hAnsi="Times New Roman" w:cs="Times New Roman"/>
          <w:sz w:val="24"/>
          <w:szCs w:val="24"/>
        </w:rPr>
        <w:t>Настоящий порядок взаимодействия заказчиков с уполномоченным</w:t>
      </w:r>
      <w:r w:rsidRPr="00363DEE">
        <w:rPr>
          <w:rFonts w:ascii="Times New Roman" w:eastAsia="Calibri" w:hAnsi="Times New Roman" w:cs="Times New Roman"/>
          <w:sz w:val="24"/>
          <w:szCs w:val="24"/>
        </w:rPr>
        <w:br/>
        <w:t>органом (далее – Порядок) разработан во исполнение требований частей 1,10 статьи 26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84D90" w:rsidRPr="001F6FEF" w:rsidRDefault="00C84D90" w:rsidP="00C84D90">
      <w:pPr>
        <w:numPr>
          <w:ilvl w:val="0"/>
          <w:numId w:val="2"/>
        </w:numPr>
        <w:ind w:left="0"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FEF">
        <w:rPr>
          <w:rFonts w:ascii="Times New Roman" w:eastAsia="Calibri" w:hAnsi="Times New Roman" w:cs="Times New Roman"/>
          <w:sz w:val="24"/>
          <w:szCs w:val="24"/>
        </w:rPr>
        <w:t>Уполномоченный орган осуществляет определение поставщиков</w:t>
      </w:r>
      <w:r w:rsidRPr="001F6FEF">
        <w:rPr>
          <w:rFonts w:ascii="Times New Roman" w:eastAsia="Calibri" w:hAnsi="Times New Roman" w:cs="Times New Roman"/>
          <w:sz w:val="24"/>
          <w:szCs w:val="24"/>
        </w:rPr>
        <w:br/>
        <w:t>(подрядчиков, исполнителей) для заказчиков в форме конкурсов (открытый конкурс, конкурс с ограниченным участием, двухэтапный конкурс), аукционов в электронной форме (далее – электронный аукцион), запросов предложений, запросов котировок в соответствии с функциями, изложенными в настоящем Порядке.</w:t>
      </w:r>
    </w:p>
    <w:p w:rsidR="00C84D90" w:rsidRPr="00363DEE" w:rsidRDefault="00C84D90" w:rsidP="00C84D90">
      <w:pPr>
        <w:numPr>
          <w:ilvl w:val="0"/>
          <w:numId w:val="2"/>
        </w:numPr>
        <w:ind w:left="0" w:firstLine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DEE">
        <w:rPr>
          <w:rFonts w:ascii="Times New Roman" w:eastAsia="Calibri" w:hAnsi="Times New Roman" w:cs="Times New Roman"/>
          <w:sz w:val="24"/>
          <w:szCs w:val="24"/>
        </w:rPr>
        <w:t xml:space="preserve">Под заказчиками в настоящем Порядке понимаются муниципальные заказчики муниципального района </w:t>
      </w:r>
      <w:proofErr w:type="spellStart"/>
      <w:r w:rsidRPr="00363DEE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363DEE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бюджетных учреждений осуществляющие закупки (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</w:rPr>
        <w:t>согласно Перечня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</w:rPr>
        <w:t xml:space="preserve"> заказчиков).</w:t>
      </w:r>
    </w:p>
    <w:p w:rsidR="00C84D90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2. Взаимодействие уполномоченного органа и заказчиков при планировании и  формировании закупок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1. Уполномоченный орган разрабатывает обязательные для применения заказчиками унифицированные формы документов для осуществления закупок товаров, работ, услуг для обеспечения муниципальных нужд (далее – закупки).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2. Заказчики представляют в уполномоченный орган планы-графики закупок (далее - план-график) в день их утверждения.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3. В случае внесения изменений в план-график заказчик в день внесения изменений направляет их в уполномоченный орган.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4. Уполномоченный орган размещает утвержденный заказчиком план-график и внесенные в него изменения в единой информационной системе в сфере закупок (далее - единая информационная система) в соответствии с требованиями Федерального закона от 05.04.2013 № 44-ФЗ.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5. Решение о способе определения поставщиков (подрядчиков, исполнителей) принимается заказчиком самостоятельно.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6. Для организации и проведения закупки в соответствии с планом-графиком заказчик подает в уполномоченный орган заявку на организацию закупки в срок, установленный настоящим Порядком.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Заказчик обязан создать конкурсную комиссию по осуществлению закупок (далее – конкурсная комиссия), определяет состав и порядок ее работы, назначает председателя комиссии. Направляет уполномоченному органу уведомление о составе конкурсной комиссии. 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8. Заявка на организацию закупки подается в уполномоченный орган не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тридцать календарных дней до предполагаемого срока размещения извещения об осуществлении закупки в единой информационной системе в случае, если заказчик осуществляет: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закупку путем проведения открытого конкурса;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закупку путем проведения конкурса с ограниченным участием;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закупку путем проведения двухэтапного конкурса;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4) закупку путем проведения аукциона в электронной форме (далее также – электронный аукцион);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5) закупку путем проведения запроса котировок;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закупку путем проведения запроса предложений, за исключением случаев, предусмотренных пунктом 2 части 9 настоящей статьи.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Заявка на организацию закупки подается в уполномоченный орган не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пять календарных дней до предполагаемого срока размещения извещения об осуществлении закупки в единой информационной системе в случае, если заказчик осуществляет: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проведение повторной закупки;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закупку путем проведения запроса предложений в соответствии с пунктами 6, 8 части 2 статьи 83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закупку у единственного поставщика (подрядчика, исполнителя) в случаях, предусмотренных пунктами 1, 3, 6, 8, 11, 13, 14, 16-19 части 1 статьи 93 Федерального закона от 05.04.2013 № 44-ФЗ.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Заявка на организацию проведения предварительного отбора в целях оказания гуманитарной помощи либо ликвидации последствий чрезвычайной ситуации природного или техногенного характера, которая содержит сведения, указанные в части 13 настоящей статьи, подается в уполномоченный орган не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тридцать календарных дней до предполагаемого срока размещения извещения о проведении предварительного отбора.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характера, которая содержит сведения, указанные в части 13 настоящей статьи, подается в уполномоченный орган в день предполагаемого направления запроса о предоставлении котировок участникам закупки, которые могут осуществить поставки необходимых товаров, выполнение работ, оказание услуг в соответствии с перечнем поставщиков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12. Заявка на организацию закупки путем проведения конкурса, аукциона в электронной форме, запроса предложений должна содержать: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сведения о заказчике и закупке, представленные по форме, разработанной уполномоченным органом;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проект документации о закупке, разработанный заказчиком на основе унифицированных форм (определение начальной (максимальной) цены контракта, технические характеристики, проект контракта, условия контракта).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13. Заявка на организацию закупки путем проведения запроса котировок должна содержать: 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сведения о заказчике и закупке, представленные по форме, разработанной уполномоченным органом;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проект документации о закупке, разработанный заказчиком на основе унифицированных форм (цена контракта, технические характеристики, проект контракта, условия контракта).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14.  Заявка на организацию закупки у единственного поставщика (подрядчика, исполнителя) в случаях, предусмотренных пунктами 1, 3, 6, 8, 11, 13, 14, 16-19 части 1 статьи 93 Федерального закона от 05.04.2013 № 44-ФЗ, должна содержать: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сведения о заказчике и закупке, представленные по форме, разработанной уполномоченным органом;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15. Уполномоченный орган организует обязательное общественное обсуждение закупок в соответствии с требованиями Федерального закона от 05.04.2013 № 44-ФЗ.</w:t>
      </w: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3. Взаимодействие уполномоченного органа и заказчиков при определении поставщиков (подрядчиков, исполнителей) путем проведения открытого конкурса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1. Уполномоченный орган: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на основании заявки на организацию закупки путем проведения открытого конкурса определяет место, дату и время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конкурсе, дату рассмотрения и оценки таких заявок, принимает решение об организации закупки;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при осуществлении закупки технически сложных или специализированных товаров, работ или услуг вправе направить представленный заказчиком проект конкурсной документации для согласования, обратиться за консультацией в орган, уполномоченный на осуществление контроля в сфере закупок на территории муниципального района;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на основании заявки на организацию закупки и утвержденной заказчиком конкурсной документации подготавливает извещение о проведении открытого конкурса и размещает в единой информационной системе извещение о проведении открытого конкурса и конкурсную документацию в соответствии с требованиями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4) предоставляет любым заинтересованным лицам конкурсную документацию в порядке, указанном в извещении о проведении открытого конкурса;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5) направляет участнику открытого конкурса и размещает в единой информационной системе представленные заказчиком разъяснения положений конкурсной документации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размещает представленные заказчиком изменения в извещение о проведении открытого конкурса в единой информационной системе в порядке, установленном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размещает представленные заказчиком изменения в конкурсную документацию в единой информационной системе в порядке, установленном Федеральным законом от </w:t>
      </w: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05.04.2013 № 44-ФЗ, и направляет их заказными письмами или в форме электронных документов всем участникам, которым была предоставлена конкурсная документация;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8) вправе принять решение об отмене определения поставщика (подрядчика, исполнителя) путем проведения открытого конкурса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9) размещает в единой информационной системе решение об отмене определения поставщика (подрядчика, исполнителя) путем проведения открытого конкурса в день принятия этого решения, а также незамедлительно доводит это решение до сведения участников закупки, подавших заявки (при налич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ии у у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полномоченного органа информации для осуществления связи с данными участниками).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10) принимает и регистрирует конверты с заявками на участие в открытом конкурсе;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11) обеспечивает сохранность конвертов с заявками на участие в открытом конкурсе, защищенность,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открытом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12) возвращает в порядке, установленном конкурсной документацией, конверт с заявкой на участие в открытом конкурсе, поступивший после истечения срока подачи заявок на участие в открытом конкурсе, в случае, если на конверте с такой заявкой указана информация о подавшем ее лице, в том числе почтовый адрес;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13) осуществляет организационно-техническое обеспечение деятельности конкурсной комиссии, в том числе обеспечивает помещение для проведения заседаний, передает конверты с заявками на участие в открытом конкурсе председателю конкурсной комиссии, обеспечивает осуществление аудиозаписи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14) принимает от председателя конкурсной комиссии протоколы заседаний конкурсной комиссии;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15) размещает протоколы заседаний конкурсной комиссии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16) направляет представленное заказчиком уведомление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 всем участникам конкурса, подавшим заявки на участие в конкурсе, а также размещает указанное уведомление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17)  направляет участнику конкурса представленные заказчиком разъяснения результатов конкурса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18) в случаях, установленных Федеральным законом от 05.04.2013 № 44-ФЗ, доводит до сведения участников закупки протокол с решением конкурсной комиссии, принятым в результате проверки выполнения участником закупки требований, предусмотренных статьей 37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19) в день рассмотрения и оценки заявок представляет председателю конкурсной комиссии справку о поступивших до даты рассмотрения и оценки заявок на счет, который </w:t>
      </w: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 заказчиком в документации о закупке  и на котором в соответствии с законодательством Российской Федерации  учитываются операции со средствами, внесенными участниками открытого конкурса в качестве обеспечения заявки на участие в открытом конкурсе;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20) обеспечивает хранение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диозаписей вскрытия конвертов с заявками на участие в конкурсе и (или) открытия доступа к поданным в форме электронных документов заявкам на участие в конкурсе.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21) в установленный Федеральным законом от 05.04.2013 № 44-ФЗ срок направляет победителю конкурса или участнику конкурса, подавшему единственную заявку на участие в конкурсе, один экземпляр протокола рассмотрения и оценки заявок на участие в конкурсе или протокола рассмотрения единственной заявки на участие в конкурсе с приложением проекта контракта, который составляется согласно требованиям Федерального закона от 05.04.2013 № 44-ФЗ;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22) возвращает на счет участника закупки денежные средства, внесенные в качестве обеспечения заявки на участие в конкурсе, обеспечения исполнения контракта в случаях и сроки, предусмотренные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23) размещает протокол об отказе от заключения контракта в единой информационной системе и направляет данному победителю в сроки, предусмотренные Федеральным законом от 05.04.2013 № 44-ФЗ.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Заказчик: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разрабатывает конкурсную документацию в соответствии с требованиями Федерального закона от 05.04.2013 № 44-ФЗ и направляет в уполномоченный орган заявку на организацию закупки путем проведения открытого конкурса;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утверждает конкурсную документацию и направляет ее в уполномоченный орган для размещения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создает конкурсную комиссию по осуществлению закупок (далее – конкурсная комиссия), определяет состав и порядок ее работы, назначает председателя конкурсной комиссии;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 направляет уведомление о составе конкурсной комиссии в уполномоченный орган; 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вправе принять решение о внесении изменений в извещение о проведении открытого конкурса и (или) конкурсную документацию, об отмене определения поставщика (подрядчика, 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исполнителя) путем проведения открытого конкурса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в случае принятия решения о внесении изменений в извещение о проведении открытого конкурса и (или) конкурсную документацию, об отмене определения поставщика (подрядчика, исполнителя) путем проведения открытого конкурса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открытого конкурса;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 вправе принять решение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8) в случае принятия решения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 представляет в уполномоченный орган в день принятия решения соответствующее уведомление для его направления всем участникам конкурса, подавшим заявки на участие в конкурсе, а также размещения в единой информационной системе;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в случае поступления от участника конкурса запроса о даче разъяснений результатов конкурса представляет в уполномоченный орган данные разъяснения в течение одного рабочего дня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 запроса;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10)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открытого конкурса несостоявшимся;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11) в случаях, предусмотренных Федеральным законом от 05.04.2013 № 44-ФЗ, отказывается от заключения контракта с победителем открытого конкурса в любой момент до заключения контракта;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12) в случае отказа от заключения контракта с победителем открытого конкурса по основаниям, предусмотренным частями 9 и 10 статьи 31 Федерального закона от 05.04.2013 № 44-ФЗ, составляет протокол об отказе от заключения контракта. 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13) направляет протокол об отказе от заключения контракта в уполномоченный орган.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4. Взаимодействие уполномоченного органа и заказчиков при определении поставщиков (подрядчиков, исполнителей) путем проведения конкурса с ограниченным участием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1. Взаимодействие уполномоченного органа и заказчиков при определении поставщиков (подрядчиков, исполнителей) путем проведения конкурса с ограниченным участием осуществляется в порядке, предусмотренном статьей 3 настоящего Порядка, с учетом особенностей, определенных настоящей статьей.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Уполномоченный орган размещает протокол </w:t>
      </w:r>
      <w:proofErr w:type="spell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отбора, протокол рассмотрения и оценки заявок на участие в конкурсе с ограниченным участием в единой информационной системе.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Заказчик проводит </w:t>
      </w:r>
      <w:proofErr w:type="spell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предквалификационный</w:t>
      </w:r>
      <w:proofErr w:type="spell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отбор, результаты которого с обоснованием принятых заказчиком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отбора.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5. Взаимодействие уполномоченного органа и заказчиков при определении поставщиков (подрядчиков, исполнителей) путем проведения двухэтапного конкурса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Взаимодействие уполномоченного органа и заказчиков при определении поставщиков (подрядчиков, исполнителей) путем проведения двухэтапного конкурса осуществляется в порядке, предусмотренном статьей 3 настоящего Порядка, с учетом особенностей, определенных настоящей статьей. В случае установления единых требований и дополнительных требований к участникам двухэтапного конкурса при </w:t>
      </w: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проведении первого этапа двухэтапного конкурса применяются положения статьи 4 настоящего Порядка с учетом особенностей, определенных настоящей статьей.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2. Уполномоченный орган: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размещает протокол первого этапа двухэтапного конкурса в единой информационной системе;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сообщает участникам двухэтапного конкурса в приглашениях представить окончательные заявки на участие в двухэтапном конкурсе о любом уточнении условий закупки, внесенном заказчиком в соответствии с Федеральным законом от 05.04.2013 № 44-ФЗ, а также размещает данные изменения в конкурсную документацию в единой информационной системе в день направления указанных приглашений.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3. Заказчик: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по результатам первого этапа двухэтапного конкурса, зафиксированным в протоколе первого этапа такого конкурса, вправе уточнить условия закупки;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представляет в уполномоченный орган информацию о любом уточнении условий закупки, внесенном в соответствии с Федеральным законом от 05.04.2013 № 44-ФЗ, а также данные изменения в конкурсную документацию.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6. Взаимодействие уполномоченного органа и заказчиков при определении поставщиков (подрядчиков, исполнителей) путем проведения аукциона в электронной форме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1. Уполномоченный орган: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на основании заявки на организацию закупки путем проведения аукциона в электронной форме (далее также – электронный аукцион) определяет дату и время окончания срока подачи заявок на участие в электронном аукционе, дату окончания срока рассмотрения заявок на участие электронном аукционе, дату проведения электронного аукциона, принимает решение об организации закупки;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при осуществлении закупки технически сложных или специализированных товаров, работ или услуг вправе направить представленный заказчиком проект документации об электронном аукционе  в орган, уполномоченный на осуществление контроля в сфере закупок на территории муниципального района;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на основании заявки на организацию закупки и утвержденной заказчиком документации об электронном аукционе подготавливает извещение о проведении электронного аукциона и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4) размещает в единой информационной системе представленные заказчиком разъяснения положений документации об электронном аукционе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5) размещает представленные заказчиком изменения в извещение о проведении электронного аукциона и (или) в документацию об электронном аукционе в единой информационной системе в порядке, установленном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вправе принять решение об отмене определения поставщика (подрядчика, исполнителя) путем проведения электронного аукциона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 размещает в единой информационной системе решение об отмене определения поставщика (подрядчика, исполнителя) путем проведения электронного аукциона в день принятия этого решения;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8) осуществляет организационно-техническое обеспечение заседаний аукционной комиссии, в том числе обеспечивает помещение для проведения заседаний;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9) принимает от председателя аукционной комиссии протоколы заседаний аукционной комиссии;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10)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11) размещает на электронной площадке и в единой информационной системе протокол подведения итогов электронного аукциона в случаях и порядке, установленных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12) в случаях, установленных Федеральным законом от 05.04.2013 № 44-ФЗ, размещает в единой информационной системе и доводит до сведения участников закупки протокол с решением аукционной комиссии, принятым в результате проверки выполнения участником закупки требований, предусмотренных статьей 37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13) размещает протокол об отказе от заключения контракта в единой информационной системе и направляет данному победителю в сроки, предусмотренные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14) возвращает на счет участника закупки денежные средства, внесенные в качестве обеспечения заявки на участие в электронном аукционе, обеспечения исполнения контракта в случаях и сроки, предусмотренные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Заказчик: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разрабатывает документацию об электронном аукционе в соответствии с требованиями Федерального закона от 05.04.2013 № 44-ФЗ и направляет в уполномоченный орган заявку на организацию закупки путем проведения электронного аукциона;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2)  утверждает документацию об электронном аукционе и направляет ее в уполномоченный орган для размещения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3) создает аукционную комиссию по осуществлению закупок (далее – аукционная комиссия), определяет состав и порядок ее работы, назначает председателя аукционной комиссии;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4) направляет уведомление о составе аукционной комиссии в уполномоченный орган;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5) в случае поступления от оператора электронной площадки запроса о даче разъяснений положений документации об электронном аукционе, направленного участником электронного аукциона, представляет в уполномоченный орган разъяснения положений документации об электронном аукционе в течение одного рабочего дня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указанного запроса;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вправе принять решение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в случае принятия решения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электронного аукциона;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8)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электронного аукциона несостоявшимся;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9) в случаях, предусмотренных Федеральным законом от 05.04.2013 № 44-ФЗ, отказывается от заключения контракта с победителем электронного аукциона в любой момент до заключения контракта;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10) в случае отказа от заключения контракта с победителем электронного аукциона по основаниям, предусмотренным частями 9 и 10 статьи 31 Федерального закона от 05.04.2013 № 44-ФЗ, составляет протокол об отказе от заключения контракта;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11) направляет протокол об отказе от заключения контракта в уполномоченный орган.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7. Взаимодействие уполномоченного органа и заказчиков при определении поставщиков (подрядчиков, исполнителей) путем проведения запроса котировок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1. Уполномоченный орган: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на основании заявки на организацию закупки путем проведения запроса котировок определяет место, дату и время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котировок, принимает решение об организации закупки;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при осуществлении закупки технически сложных или специализированных товаров, работ или услуг вправе направить представленную заказчиком заявку об организации закупки для согласования, обратиться за консультацией в орган, уполномоченный на осуществление контроля в сфере закупок на территории муниципального района;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на основании заявки на организацию закупки подготавливает извещение о проведении запроса котировок и размещает в единой информационной системе извещение о проведении запроса котировок и проект контракта, заключаемого по результатам проведения такого запроса, в соответствии с требованиями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4) направляет одновременно с размещением в единой информационной системе извещения о проведении запроса котировок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в случаях, предусмотренных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размещает представленные заказчиком изменения в извещение о проведении запроса котировок в единой информационной системе в порядке, установленном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вправе принять решение об отмене определения поставщика (подрядчика, исполнителя) путем проведения запроса котировок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размещает в единой информационной системе решение об отмене определения поставщика (подрядчика, исполнителя) путем проведения запроса котировок в день принятия этого решения, а также незамедлительно доводит это решение до сведения участников закупки, подавших заявки (при налич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ии у у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полномоченного органа информации для осуществления связи с данными участниками);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8) принимает и регистрирует конверты с заявками на участие в запросе котировок;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9) обеспечивает сохранность конвертов с заявками на участие в запросе котировок,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 в запросе котировок в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10) возвращает заявки на участие в запросе котировок лицам, подавшим такие заявки, в случаях и в порядке, установленных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11) осуществляет организационно-техническое обеспечение деятельности котировочной комиссии, в том числе обеспечивает помещение для проведения заседаний, передает конверты с заявками на участие в запросе котировок председателю котировочной комиссии, обеспечивает осуществление аудиозаписи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12) принимает от председателя котировочной комиссии протокол рассмотрения и оценки заявок на участие в запросе котировок;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13) размещает протокол рассмотрения и оценки заявок на участие в запросе котировок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14) направляет участнику запроса котировок представленные заказчиком разъяснения результатов рассмотрения и оценки заявок на участие в запросе котировок в установленном Федеральным законом от 05.04.2013 № 44-ФЗ порядке.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15) в установленный Федеральным законом от 05.04.2013 № 44-ФЗ срок направляет победителю запроса котировок один экземпляр протокола рассмотрения и оценки заявок на участие в запросе котировок с приложением проекта контракта, который составляется согласно требованиям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Заказчик: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разрабатывает проект контракта, заключаемого по результатам проведения запроса котировок, в соответствии с требованиями Федерального закона от 05.04.2013 № 44-ФЗ и направляет в уполномоченный орган заявку на организацию закупки путем проведения запроса котировок;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создает котировочную комиссию по осуществлению закупок (далее – котировочная комиссия), определяет состав и порядок ее работы, назначает председателя котировочной комиссии;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направляет уведомление о составе котировочной комиссии  в уполномоченный орган;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вправе принять решение о внесении изменений в извещение о проведении запроса котировок, об отмене определения поставщика (подрядчика, исполнителя) путем проведения запроса котировок в установленном Федеральным законом от 05.04.2013 № 44-ФЗ порядке;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5) в случае принятия решения о внесении изменений в извещение о проведении запроса котировок цен, об отмене определения поставщика (подрядчика, исполнителя) путем проведения запроса котировок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запроса котировок;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в случае поступления от участника запроса котировок запроса о даче разъяснений результатов рассмотрения и оценки заявок на участие в запросе котировок представляет в уполномоченный орган данные разъяснения в течение одного рабочего дня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 запроса;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запроса котировок несостоявшимся.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8. Взаимодействие уполномоченного органа и заказчиков при проведении предварительного отбора и при определении поставщиков (подрядчиков, исполнителей)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1. Уполномоченный орган: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на основании заявки на организацию проведения предварительного отбора определяет место, дату и время проведения предварительного отбора, принимает решение об организации проведения предварительного отбора;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при осуществлении закупки технически сложных или специализированных товаров, работ или услуг вправе направить представленную заказчиком заявку  для согласования, обратиться за консультацией в орган, уполномоченный на осуществление контроля в сфере закупок на территории муниципального района;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на основании заявки на организацию проведения предварительного отбора подготавливает извещение о проведении предварительного отбора и размещает в единой информационной системе извещение о проведении предварительного отбора и проект контракта в соответствии с требованиями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4) принимает и регистрирует заявки на участие в предварительном отборе, заявки на участие в запросе котировок;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осуществляет организационно-техническое обеспечение деятельности котировочной комиссии, в том числе обеспечивает помещение для проведения заседаний, </w:t>
      </w: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передает заявки на участие в предварительном отборе, заявки на участие в запросе котировок председателю котировочной комиссии;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принимает от председателя котировочной комиссии протоколы заседаний котировочной комиссии;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размещает протоколы заседаний котировочной комиссии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8) направляет уведомления о принятых котировочной комиссией решениях участникам предварительного отбора, подавшим заявки на участие в нем;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9) на основании заявки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направляет запрос о предоставлении котировок всем участникам закупок, которые могут осуществить поставки необходимых товаров, выполнение работ, оказание услуг в соответствии с перечнем поставщиков;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10) направляет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2. Заказчик: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разрабатывает проект контракта и направляет в уполномоченный орган заявку на организацию проведения предварительного отбора, заявку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создает котировочную комиссию, определяет состав и порядок ее работы, назначает председателя котировочной комиссии;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направляет уведомление о составе котировочной комиссии в уполномоченный орган; 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4) составляет перечень поставщиков, в который включаются участники предварительного отбора, в отношении которых принято решение о включении их в перечень поставщиков;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5) исключает из перечня поставщиков участников предварительного отбора в случаях, предусмотренных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заключает с победителем запроса котировок на условиях, предусмотренных запросом о предоставлении котировок, контракт на поставку товара, выполнение работы или оказание услуги в количестве или объеме и по цене, которые предложены в заявке на участие в запросе котировок;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в случае, если победитель запроса котировок не может исполнить заказ в полном объеме, осуществляет закупку товара, работы или услуги также у участника запроса котировок, заявке на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запросе котировок которого присвоен следующий порядковый номер в порядке возрастания, на условиях, предусмотренных запросом о предоставлении котировок, в количестве или объеме и по цене, которые предложены в такой заявке.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9. Взаимодействие уполномоченного органа и заказчиков при определении поставщиков (подрядчиков, исполнителей) путем проведения запроса предложений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1. Уполномоченный орган: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на основании заявки на организацию закупки путем проведения запроса предложений определяет место, дату и время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предложений, рассмотрения и оценки таких заявок, срок подачи заявок на участие в запросе предложений, принимает решение об организации закупки;</w:t>
      </w:r>
      <w:proofErr w:type="gramEnd"/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при осуществлении закупки технически сложных или специализированных товаров, работ или услуг вправе направить представленный заказчиком проект документации о проведении запроса предложений  для согласования, обратиться за консультацией в орган, уполномоченный на осуществление контроля в сфере закупок на территории муниципального района;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на основании заявки на организацию закупки и утвержденной заказчиком документации о проведении запроса предложений подготавливает извещение о проведении запроса предложений и размещает в единой информационной системе извещение о проведении запроса предложений и документацию о проведении запроса предложений в соответствии с требованиями Федерального закона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4) предоставляет любым заинтересованным лицам документацию о проведении запроса предложений в порядке, указанном в извещении о проведении запроса предложений;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5) принимает и регистрирует конверты с заявками на участие в запросе предложений, с окончательными предложениями;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осуществляет организационно-техническое обеспечение деятельности комиссии по рассмотрению заявок на участие в запросе предложений и окончательных предложений, в том числе обеспечивает помещение для проведения заседаний, передает конверты с заявками на участие в запросе предложений председателю комиссии по рассмотрению заявок на участие в запросе предложений и окончательных предложений, обеспечивает осуществление аудиозаписи вскрытия конвертов с заявками на участие в запросе предложений, конвертов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принимает от председателя комиссии по рассмотрению заявок на участие в запросе предложений и окончательных предложений выписку из протокола проведения запроса предложений, протоколы заседаний комиссии по рассмотрению заявок на участие в запросе предложений и окончательных предложений;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8) размещает выписку из протокола проведения запроса предложений, протоколы заседаний комиссии по рассмотрению заявок на участие в запросе предложений и окончательных предложений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9) размещает протокол об отказе от заключения контракта в единой информационной системе и направляет его данному победителю в сроки, предусмотренные Федеральным законом от 05.04.2013 № 44-ФЗ.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 Заказчик: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разрабатывает документацию о проведении запроса предложений в соответствии с требованиями Федерального закона от 05.04.2013 № 44-ФЗ и направляет в </w:t>
      </w: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уполномоченный орган заявку на организацию закупки путем проведения запроса предложений;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создает комиссию по осуществлению закупок по рассмотрению заявок на участие в запросе предложений и окончательных предложений (далее – комиссия по рассмотрению заявок на участие в запросе предложений и окончательных предложений), определяет состав и порядок ее работы, назначает председателя комиссии по рассмотрению заявок на участие в запросе предложений и окончательных предложений;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направляет заказчику уведомление о составе комиссии по рассмотрению заявок на участие в запросе предложений и окончательных предложений и определенных месте, дате и времени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предложений, рассмотрения и оценки таких заявок, сроке подачи заявок на участие в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запросе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предложений;</w:t>
      </w:r>
    </w:p>
    <w:p w:rsidR="00C84D90" w:rsidRPr="00363DEE" w:rsidRDefault="00C84D90" w:rsidP="00C84D90">
      <w:pPr>
        <w:spacing w:before="150"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4) утверждает документацию о проведении запроса предложений и направляет ее в уполномоченный орган для размещения в единой информационной системе;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5) в день, во время и в месте, которые указаны в извещении о проведении запроса предложений, непосредственно перед вскрытием конвертов с заявками на участие в запросе предложений и (или) открытием доступа к поданным в форме электронных документов заявкам на участие в запросе предложений публично объявляет присутствующим участникам запроса предложений при вскрытии этих конвертов и открытии указанного доступа о возможности подачи</w:t>
      </w:r>
      <w:proofErr w:type="gramEnd"/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заявок, изменения или отзыва поданных заявок;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6)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запроса предложений несостоявшимся;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7) в случаях, предусмотренных Федеральным законом от 05.04.2013 № 44-ФЗ, отказывается от заключения контракта с победителем запроса предложений в любой момент до заключения контракта;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8) в случае отказа от заключения контракта с победителем запроса предложений по основаниям, предусмотренным частями 9 и 10 статьи 31 Федерального закона от 05.04.2013 № 44-ФЗ, составляет протокол об отказе от заключения контракта. 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9) направляет протокол об отказе от заключения контракта в уполномоченный орган.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D90" w:rsidRPr="00363DEE" w:rsidRDefault="00C84D90" w:rsidP="00C84D90">
      <w:pPr>
        <w:spacing w:before="150" w:after="150" w:line="240" w:lineRule="auto"/>
        <w:ind w:firstLine="37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10. Взаимодействие уполномоченного органа и заказчиков при определении поставщиков (подрядчиков, исполнителей) путем осуществления закупки у единственного поставщика (подрядчика, исполнителя)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 1. Уполномоченный орган: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на основании заявки на организацию закупки у единственного поставщика (подрядчика, исполнителя) в случаях, предусмотренных пунктами 1, 3, 6, 8, 11, 13, 14, 16-19 части 1 статьи 93 Федерального закона от 05.04.2013 № 44-ФЗ, принимает решение об организации закупки;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 осуществлении закупки технически сложных или специализированных товаров, работ или услуг вправе направить представленную заказчиком заявку на организацию закупки у единственного поставщика (подрядчика, исполнителя) для согласования, </w:t>
      </w: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обратиться за консультацией в орган, уполномоченный на осуществление контроля в сфере закупок на территории муниципального района;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на основании заявки на организацию закупки подготавливает извещение об осуществлении закупки у единственного поставщика (подрядчика, исполнителя) и размещает его в единой информационной системе.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2. Заказчик: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1) направляет в уполномоченный орган заявку на организацию закупки у единственного поставщика (подрядчика, исполнителя);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2) заключает контракт с единственным поставщиком (подрядчиком, исполнителем) в порядке, установленном Федеральным законом от 05.04.2013 № 44-ФЗ;</w:t>
      </w:r>
    </w:p>
    <w:p w:rsidR="00C84D90" w:rsidRPr="00363DEE" w:rsidRDefault="00C84D90" w:rsidP="00C84D90">
      <w:pPr>
        <w:spacing w:before="150" w:after="150" w:line="24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DEE">
        <w:rPr>
          <w:rFonts w:ascii="Times New Roman" w:eastAsia="Calibri" w:hAnsi="Times New Roman" w:cs="Times New Roman"/>
          <w:sz w:val="24"/>
          <w:szCs w:val="24"/>
          <w:lang w:eastAsia="ru-RU"/>
        </w:rPr>
        <w:t>3) при осуществлении закупки у единственного поставщика (подрядчика, исполнителя) в случае, предусмотренном пунктом 6 части 1 статьи 93 Федерального закона от 05.04.2013 № 44-ФЗ, уведомляет о заключении контракта орган местного самоуправления городского округа, уполномоченный на осуществление контроля в сфере закупок в порядке и сроки, предусмотренные Федеральным законом от 05.04.2013 № 44-ФЗ.</w:t>
      </w:r>
    </w:p>
    <w:p w:rsidR="00C84D90" w:rsidRDefault="00C84D90" w:rsidP="00C84D90"/>
    <w:p w:rsidR="001C3F50" w:rsidRDefault="001C3F50">
      <w:bookmarkStart w:id="7" w:name="_GoBack"/>
      <w:bookmarkEnd w:id="7"/>
    </w:p>
    <w:sectPr w:rsidR="001C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492937"/>
    <w:multiLevelType w:val="hybridMultilevel"/>
    <w:tmpl w:val="B7A4BD64"/>
    <w:lvl w:ilvl="0" w:tplc="B83ED5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D"/>
    <w:rsid w:val="001C3F50"/>
    <w:rsid w:val="003E6E7D"/>
    <w:rsid w:val="00C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8003</Words>
  <Characters>45621</Characters>
  <Application>Microsoft Office Word</Application>
  <DocSecurity>0</DocSecurity>
  <Lines>380</Lines>
  <Paragraphs>107</Paragraphs>
  <ScaleCrop>false</ScaleCrop>
  <Company/>
  <LinksUpToDate>false</LinksUpToDate>
  <CharactersWithSpaces>53517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2017-03-09T15:52:00Z</dcterms:created>
  <dcterms:modified xsi:type="dcterms:W3CDTF">2017-03-09T15:53:00Z</dcterms:modified>
</cp:coreProperties>
</file>