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Borders>
          <w:bottom w:val="double" w:sz="6" w:space="0" w:color="auto"/>
        </w:tblBorders>
        <w:tblLook w:val="0000" w:firstRow="0" w:lastRow="0" w:firstColumn="0" w:lastColumn="0" w:noHBand="0" w:noVBand="0"/>
      </w:tblPr>
      <w:tblGrid>
        <w:gridCol w:w="4069"/>
        <w:gridCol w:w="1844"/>
        <w:gridCol w:w="4010"/>
      </w:tblGrid>
      <w:tr w:rsidR="00D747B2" w:rsidRPr="00D747B2" w:rsidTr="002334AE">
        <w:trPr>
          <w:trHeight w:val="1843"/>
        </w:trPr>
        <w:tc>
          <w:tcPr>
            <w:tcW w:w="4069" w:type="dxa"/>
          </w:tcPr>
          <w:p w:rsidR="00D747B2" w:rsidRPr="00D747B2" w:rsidRDefault="00D747B2" w:rsidP="00D747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47B2">
              <w:rPr>
                <w:rFonts w:ascii="Times New Roman" w:eastAsia="Calibri" w:hAnsi="Times New Roman" w:cs="Times New Roman"/>
                <w:sz w:val="24"/>
                <w:szCs w:val="24"/>
              </w:rPr>
              <w:t>Баш</w:t>
            </w:r>
            <w:proofErr w:type="gramStart"/>
            <w:r w:rsidRPr="00D747B2">
              <w:rPr>
                <w:rFonts w:ascii="Times New Roman" w:eastAsia="Calibri" w:hAnsi="Times New Roman" w:cs="Times New Roman"/>
                <w:sz w:val="24"/>
                <w:szCs w:val="24"/>
              </w:rPr>
              <w:t>k</w:t>
            </w:r>
            <w:proofErr w:type="gramEnd"/>
            <w:r w:rsidRPr="00D747B2">
              <w:rPr>
                <w:rFonts w:ascii="Times New Roman" w:eastAsia="Calibri" w:hAnsi="Times New Roman" w:cs="Times New Roman"/>
                <w:sz w:val="24"/>
                <w:szCs w:val="24"/>
              </w:rPr>
              <w:t>ортостанРеспубликаhы</w:t>
            </w:r>
          </w:p>
          <w:p w:rsidR="00D747B2" w:rsidRPr="00D747B2" w:rsidRDefault="00D747B2" w:rsidP="00D747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47B2">
              <w:rPr>
                <w:rFonts w:ascii="Times New Roman" w:eastAsia="Calibri" w:hAnsi="Times New Roman" w:cs="Times New Roman"/>
                <w:sz w:val="24"/>
                <w:szCs w:val="24"/>
              </w:rPr>
              <w:t>Ми</w:t>
            </w:r>
            <w:proofErr w:type="gramStart"/>
            <w:r w:rsidRPr="00D747B2">
              <w:rPr>
                <w:rFonts w:ascii="Times New Roman" w:eastAsia="Calibri" w:hAnsi="Times New Roman" w:cs="Times New Roman"/>
                <w:sz w:val="24"/>
                <w:szCs w:val="24"/>
              </w:rPr>
              <w:t>e</w:t>
            </w:r>
            <w:proofErr w:type="gramEnd"/>
            <w:r w:rsidRPr="00D747B2">
              <w:rPr>
                <w:rFonts w:ascii="Times New Roman" w:eastAsia="Calibri" w:hAnsi="Times New Roman" w:cs="Times New Roman"/>
                <w:sz w:val="24"/>
                <w:szCs w:val="24"/>
              </w:rPr>
              <w:t xml:space="preserve">кe районы муниципальрайоныныnКожай-Семеновка </w:t>
            </w:r>
          </w:p>
          <w:p w:rsidR="00D747B2" w:rsidRPr="00D747B2" w:rsidRDefault="00D747B2" w:rsidP="00D747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47B2">
              <w:rPr>
                <w:rFonts w:ascii="Times New Roman" w:eastAsia="Calibri" w:hAnsi="Times New Roman" w:cs="Times New Roman"/>
                <w:sz w:val="24"/>
                <w:szCs w:val="24"/>
              </w:rPr>
              <w:t>ауыл советы ауылбил</w:t>
            </w:r>
            <w:proofErr w:type="gramStart"/>
            <w:r w:rsidRPr="00D747B2">
              <w:rPr>
                <w:rFonts w:ascii="Times New Roman" w:eastAsia="Calibri" w:hAnsi="Times New Roman" w:cs="Times New Roman"/>
                <w:sz w:val="24"/>
                <w:szCs w:val="24"/>
              </w:rPr>
              <w:t>e</w:t>
            </w:r>
            <w:proofErr w:type="gramEnd"/>
            <w:r w:rsidRPr="00D747B2">
              <w:rPr>
                <w:rFonts w:ascii="Times New Roman" w:eastAsia="Calibri" w:hAnsi="Times New Roman" w:cs="Times New Roman"/>
                <w:sz w:val="24"/>
                <w:szCs w:val="24"/>
              </w:rPr>
              <w:t>мehе</w:t>
            </w:r>
          </w:p>
          <w:p w:rsidR="00D747B2" w:rsidRPr="00D747B2" w:rsidRDefault="00D747B2" w:rsidP="00D747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747B2">
              <w:rPr>
                <w:rFonts w:ascii="Times New Roman" w:eastAsia="Calibri" w:hAnsi="Times New Roman" w:cs="Times New Roman"/>
                <w:sz w:val="24"/>
                <w:szCs w:val="24"/>
              </w:rPr>
              <w:t>Советы</w:t>
            </w:r>
          </w:p>
        </w:tc>
        <w:tc>
          <w:tcPr>
            <w:tcW w:w="1844" w:type="dxa"/>
          </w:tcPr>
          <w:p w:rsidR="00D747B2" w:rsidRPr="00D747B2" w:rsidRDefault="00D747B2" w:rsidP="00D747B2">
            <w:pPr>
              <w:widowControl w:val="0"/>
              <w:autoSpaceDE w:val="0"/>
              <w:autoSpaceDN w:val="0"/>
              <w:adjustRightInd w:val="0"/>
              <w:spacing w:after="0" w:line="240" w:lineRule="auto"/>
              <w:rPr>
                <w:rFonts w:ascii="Times New Roman" w:eastAsia="Calibri" w:hAnsi="Times New Roman" w:cs="Times New Roman"/>
                <w:i/>
                <w:sz w:val="24"/>
                <w:szCs w:val="24"/>
              </w:rPr>
            </w:pPr>
            <w:r>
              <w:rPr>
                <w:noProof/>
              </w:rPr>
              <w:pict>
                <v:group id="Группа 10" o:spid="_x0000_s1026" style="position:absolute;margin-left:-170.05pt;margin-top:.85pt;width:419.05pt;height:81.3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gUp8AAAADbAAAADwAAAGRycy9kb3ducmV2LnhtbERPS4vCMBC+C/6HMMLeNNXDKl2jSEEQ&#10;vfi6eBuS2ba7zaQ2sdb99RtB8DYf33Pmy85WoqXGl44VjEcJCGLtTMm5gvNpPZyB8AHZYOWYFDzI&#10;w3LR780xNe7OB2qPIRcxhH2KCooQ6lRKrwuy6EeuJo7ct2sshgibXJoG7zHcVnKSJJ/SYsmxocCa&#10;soL07/FmFWz33SrLUVe8l3+ZfvxML+11p9THoFt9gQjUhbf45d6YOH8Kz1/i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FKfAAAAA2w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Gr7EAAAA2wAAAA8AAABkcnMvZG93bnJldi54bWxEj0FrAjEQhe8F/0MYwVvNWovI1ihFEIqn&#10;qr30Nt2Mu6GbyZpEXfvrnUPB2wzvzXvfLFa9b9WFYnKBDUzGBSjiKljHtYGvw+Z5DiplZIttYDJw&#10;owSr5eBpgaUNV97RZZ9rJSGcSjTQ5NyVWqeqIY9pHDpi0Y4hesyyxlrbiFcJ961+KYqZ9uhYGhrs&#10;aN1Q9bs/ewOnzWH66bfnn9dvF//mJ6f7uj0aMxr272+gMvX5Yf6//rCCL7Dyiwy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Gr7EAAAA2wAAAA8AAAAAAAAAAAAAAAAA&#10;nwIAAGRycy9kb3ducmV2LnhtbFBLBQYAAAAABAAEAPcAAACQAwAAAAA=&#10;" stroked="t" strokecolor="white">
                    <v:imagedata r:id="rId6" o:title=""/>
                  </v:shape>
                </v:group>
              </w:pict>
            </w:r>
          </w:p>
        </w:tc>
        <w:tc>
          <w:tcPr>
            <w:tcW w:w="4010" w:type="dxa"/>
          </w:tcPr>
          <w:p w:rsidR="00D747B2" w:rsidRPr="00D747B2" w:rsidRDefault="00D747B2" w:rsidP="00D747B2">
            <w:pPr>
              <w:suppressAutoHyphens/>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lang w:eastAsia="ar-SA"/>
              </w:rPr>
              <w:t>Совет</w:t>
            </w:r>
          </w:p>
          <w:p w:rsidR="00D747B2" w:rsidRPr="00D747B2" w:rsidRDefault="00D747B2" w:rsidP="00D747B2">
            <w:pPr>
              <w:suppressAutoHyphens/>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lang w:eastAsia="ar-SA"/>
              </w:rPr>
              <w:t xml:space="preserve">сельского поселения </w:t>
            </w:r>
          </w:p>
          <w:p w:rsidR="00D747B2" w:rsidRPr="00D747B2" w:rsidRDefault="00D747B2" w:rsidP="00D747B2">
            <w:pPr>
              <w:suppressAutoHyphens/>
              <w:spacing w:after="0" w:line="240" w:lineRule="auto"/>
              <w:jc w:val="center"/>
              <w:rPr>
                <w:rFonts w:ascii="Times New Roman" w:eastAsia="Calibri" w:hAnsi="Times New Roman" w:cs="Times New Roman"/>
                <w:sz w:val="24"/>
                <w:szCs w:val="24"/>
              </w:rPr>
            </w:pPr>
            <w:r w:rsidRPr="00D747B2">
              <w:rPr>
                <w:rFonts w:ascii="Times New Roman" w:eastAsia="Times New Roman" w:hAnsi="Times New Roman" w:cs="Times New Roman"/>
                <w:sz w:val="24"/>
                <w:szCs w:val="24"/>
                <w:lang w:eastAsia="ar-SA"/>
              </w:rPr>
              <w:t>Кожай-Семеновский сельсовет муниципального района Миякинский район Республики Башкортостан</w:t>
            </w:r>
          </w:p>
        </w:tc>
      </w:tr>
    </w:tbl>
    <w:p w:rsidR="00D747B2" w:rsidRPr="00D747B2" w:rsidRDefault="00D747B2" w:rsidP="00D747B2">
      <w:pPr>
        <w:autoSpaceDE w:val="0"/>
        <w:autoSpaceDN w:val="0"/>
        <w:adjustRightInd w:val="0"/>
        <w:spacing w:after="0" w:line="240" w:lineRule="auto"/>
        <w:jc w:val="center"/>
        <w:rPr>
          <w:rFonts w:ascii="Times New Roman" w:eastAsia="Times New Roman" w:hAnsi="Times New Roman" w:cs="Times New Roman"/>
          <w:b/>
          <w:sz w:val="24"/>
          <w:szCs w:val="24"/>
          <w:lang w:val="tt-RU"/>
        </w:rPr>
      </w:pPr>
      <w:r w:rsidRPr="00D747B2">
        <w:rPr>
          <w:rFonts w:ascii="Times New Roman" w:eastAsia="Times New Roman" w:hAnsi="Times New Roman" w:cs="Times New Roman"/>
          <w:b/>
          <w:sz w:val="24"/>
          <w:szCs w:val="24"/>
          <w:lang w:val="en-US"/>
        </w:rPr>
        <w:t>K</w:t>
      </w:r>
      <w:r w:rsidRPr="00D747B2">
        <w:rPr>
          <w:rFonts w:ascii="Times New Roman" w:eastAsia="Times New Roman" w:hAnsi="Times New Roman" w:cs="Times New Roman"/>
          <w:b/>
          <w:sz w:val="24"/>
          <w:szCs w:val="24"/>
          <w:lang w:val="tt-RU"/>
        </w:rPr>
        <w:t>АРАР                                                                     РЕШЕНИЕ</w:t>
      </w:r>
    </w:p>
    <w:p w:rsidR="00D747B2" w:rsidRPr="00D747B2" w:rsidRDefault="00D747B2" w:rsidP="00D747B2">
      <w:pPr>
        <w:autoSpaceDE w:val="0"/>
        <w:autoSpaceDN w:val="0"/>
        <w:adjustRightInd w:val="0"/>
        <w:spacing w:after="0" w:line="240" w:lineRule="auto"/>
        <w:jc w:val="center"/>
        <w:rPr>
          <w:rFonts w:ascii="Times New Roman" w:eastAsia="Times New Roman" w:hAnsi="Times New Roman" w:cs="Times New Roman"/>
          <w:b/>
          <w:bCs/>
          <w:sz w:val="24"/>
          <w:szCs w:val="24"/>
        </w:rPr>
      </w:pPr>
    </w:p>
    <w:p w:rsidR="00D747B2" w:rsidRPr="00D747B2" w:rsidRDefault="00D747B2" w:rsidP="00D747B2">
      <w:pPr>
        <w:spacing w:after="0" w:line="240" w:lineRule="auto"/>
        <w:ind w:firstLine="540"/>
        <w:jc w:val="center"/>
        <w:rPr>
          <w:rFonts w:ascii="Times New Roman" w:eastAsia="Times New Roman" w:hAnsi="Times New Roman" w:cs="Times New Roman"/>
          <w:b/>
          <w:bCs/>
          <w:spacing w:val="-10"/>
          <w:sz w:val="24"/>
          <w:szCs w:val="24"/>
        </w:rPr>
      </w:pPr>
      <w:r w:rsidRPr="00D747B2">
        <w:rPr>
          <w:rFonts w:ascii="Times New Roman" w:eastAsia="Times New Roman" w:hAnsi="Times New Roman" w:cs="Times New Roman"/>
          <w:b/>
          <w:spacing w:val="-10"/>
          <w:sz w:val="24"/>
          <w:szCs w:val="24"/>
        </w:rPr>
        <w:t>«Об итогах социально-экономического развития сельского поселения Кожай-Семеновский сельсовет муниципального района Миякинский район Республики Башкортостан за 2018 год и о прогнозе  социально-экономического развития сельского поселения Кожай-Семеновский сельсовет муниципального района Миякинский район Республики Башкортостан на 2019 год и плановый период 2020 – 2021 годов</w:t>
      </w:r>
    </w:p>
    <w:p w:rsidR="00D747B2" w:rsidRPr="00D747B2" w:rsidRDefault="00D747B2" w:rsidP="00D747B2">
      <w:pPr>
        <w:spacing w:after="0" w:line="240" w:lineRule="auto"/>
        <w:ind w:firstLine="540"/>
        <w:jc w:val="both"/>
        <w:rPr>
          <w:rFonts w:ascii="Times New Roman" w:eastAsia="Times New Roman" w:hAnsi="Times New Roman" w:cs="Times New Roman"/>
          <w:b/>
          <w:sz w:val="24"/>
          <w:szCs w:val="24"/>
        </w:rPr>
      </w:pPr>
    </w:p>
    <w:p w:rsidR="00D747B2" w:rsidRPr="00D747B2" w:rsidRDefault="00D747B2" w:rsidP="00D747B2">
      <w:pPr>
        <w:spacing w:after="0" w:line="240" w:lineRule="auto"/>
        <w:ind w:firstLine="540"/>
        <w:jc w:val="both"/>
        <w:rPr>
          <w:rFonts w:ascii="Times New Roman" w:eastAsia="Times New Roman" w:hAnsi="Times New Roman" w:cs="Times New Roman"/>
          <w:spacing w:val="-10"/>
          <w:sz w:val="24"/>
          <w:szCs w:val="24"/>
        </w:rPr>
      </w:pPr>
      <w:proofErr w:type="gramStart"/>
      <w:r w:rsidRPr="00D747B2">
        <w:rPr>
          <w:rFonts w:ascii="Times New Roman" w:eastAsia="Times New Roman" w:hAnsi="Times New Roman" w:cs="Times New Roman"/>
          <w:bCs/>
          <w:spacing w:val="-10"/>
          <w:sz w:val="24"/>
          <w:szCs w:val="24"/>
        </w:rPr>
        <w:t>Заслушав доклад главы сельского поселения Кожай-Семеновский сельсовет</w:t>
      </w:r>
      <w:r w:rsidRPr="00D747B2">
        <w:rPr>
          <w:rFonts w:ascii="Times New Roman" w:eastAsia="Times New Roman" w:hAnsi="Times New Roman" w:cs="Times New Roman"/>
          <w:spacing w:val="-10"/>
          <w:sz w:val="24"/>
          <w:szCs w:val="24"/>
        </w:rPr>
        <w:t xml:space="preserve"> муниципального района Миякинский район Республики Башкортостан</w:t>
      </w:r>
      <w:r w:rsidRPr="00D747B2">
        <w:rPr>
          <w:rFonts w:ascii="Times New Roman" w:eastAsia="Times New Roman" w:hAnsi="Times New Roman" w:cs="Times New Roman"/>
          <w:bCs/>
          <w:spacing w:val="-10"/>
          <w:sz w:val="24"/>
          <w:szCs w:val="24"/>
        </w:rPr>
        <w:t xml:space="preserve"> Каримова Р.А. «</w:t>
      </w:r>
      <w:r w:rsidRPr="00D747B2">
        <w:rPr>
          <w:rFonts w:ascii="Times New Roman" w:eastAsia="Times New Roman" w:hAnsi="Times New Roman" w:cs="Times New Roman"/>
          <w:spacing w:val="-10"/>
          <w:sz w:val="24"/>
          <w:szCs w:val="24"/>
        </w:rPr>
        <w:t>Об итогах социально-экономического развития сельского поселения Кожай-Семеновский сельсовет муниципального района Миякинский район Республики Башкортостан за 2017 год и о прогнозе  социально-экономического развития сельского поселения Кожай-Семеновский сельсовет муниципального района Миякинский район Республики Башкортостан на 2018 годи плановый период 2019 – 2020 годов», отмечено, что проведена определенная</w:t>
      </w:r>
      <w:proofErr w:type="gramEnd"/>
      <w:r w:rsidRPr="00D747B2">
        <w:rPr>
          <w:rFonts w:ascii="Times New Roman" w:eastAsia="Times New Roman" w:hAnsi="Times New Roman" w:cs="Times New Roman"/>
          <w:spacing w:val="-10"/>
          <w:sz w:val="24"/>
          <w:szCs w:val="24"/>
        </w:rPr>
        <w:t xml:space="preserve"> работа по выполнению намеченных планов в 2017 году. В работе руководствовались нормативно-правовыми актами Российской Федерации, Республики Башкортостан и принятыми решениями на заседаниях Совета сельского поселения Кожай-Семеновский сельсовет муниципального района Миякинский район Республики Башкортостан, постановлениями  и распоряжениями главы сельского поселения Кожай-Семеновский сельсовет муниципального района Миякинский район Республики Башкортостан. </w:t>
      </w:r>
    </w:p>
    <w:p w:rsidR="00D747B2" w:rsidRPr="00D747B2" w:rsidRDefault="00D747B2" w:rsidP="00D747B2">
      <w:pPr>
        <w:spacing w:after="0" w:line="240" w:lineRule="auto"/>
        <w:ind w:firstLine="540"/>
        <w:jc w:val="both"/>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 xml:space="preserve">После обсуждений и предложений Совет сельского поселения Кожай-Семеновский сельсовет муниципального района Миякинский район Республики Башкортостан </w:t>
      </w:r>
      <w:r w:rsidRPr="00D747B2">
        <w:rPr>
          <w:rFonts w:ascii="Times New Roman" w:eastAsia="Times New Roman" w:hAnsi="Times New Roman" w:cs="Times New Roman"/>
          <w:spacing w:val="-10"/>
          <w:sz w:val="24"/>
          <w:szCs w:val="24"/>
        </w:rPr>
        <w:br/>
      </w:r>
      <w:proofErr w:type="gramStart"/>
      <w:r w:rsidRPr="00D747B2">
        <w:rPr>
          <w:rFonts w:ascii="Times New Roman" w:eastAsia="Times New Roman" w:hAnsi="Times New Roman" w:cs="Times New Roman"/>
          <w:spacing w:val="-10"/>
          <w:sz w:val="24"/>
          <w:szCs w:val="24"/>
        </w:rPr>
        <w:t>р</w:t>
      </w:r>
      <w:proofErr w:type="gramEnd"/>
      <w:r w:rsidRPr="00D747B2">
        <w:rPr>
          <w:rFonts w:ascii="Times New Roman" w:eastAsia="Times New Roman" w:hAnsi="Times New Roman" w:cs="Times New Roman"/>
          <w:spacing w:val="-10"/>
          <w:sz w:val="24"/>
          <w:szCs w:val="24"/>
        </w:rPr>
        <w:t xml:space="preserve"> е ш и л  :</w:t>
      </w:r>
    </w:p>
    <w:p w:rsidR="00D747B2" w:rsidRPr="00D747B2" w:rsidRDefault="00D747B2" w:rsidP="00D747B2">
      <w:pPr>
        <w:tabs>
          <w:tab w:val="left" w:pos="1110"/>
        </w:tabs>
        <w:spacing w:after="0" w:line="240" w:lineRule="auto"/>
        <w:jc w:val="both"/>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ab/>
        <w:t xml:space="preserve">1. Принять к сведению </w:t>
      </w:r>
      <w:r w:rsidRPr="00D747B2">
        <w:rPr>
          <w:rFonts w:ascii="Times New Roman" w:eastAsia="Times New Roman" w:hAnsi="Times New Roman" w:cs="Times New Roman"/>
          <w:bCs/>
          <w:spacing w:val="-10"/>
          <w:sz w:val="24"/>
          <w:szCs w:val="24"/>
        </w:rPr>
        <w:t>доклад главы сельского поселения Кожай-Семеновский сельсовет</w:t>
      </w:r>
      <w:r w:rsidRPr="00D747B2">
        <w:rPr>
          <w:rFonts w:ascii="Times New Roman" w:eastAsia="Times New Roman" w:hAnsi="Times New Roman" w:cs="Times New Roman"/>
          <w:spacing w:val="-10"/>
          <w:sz w:val="24"/>
          <w:szCs w:val="24"/>
        </w:rPr>
        <w:t xml:space="preserve"> муниципального района Миякинский район Республики Башкортостан</w:t>
      </w:r>
      <w:r w:rsidRPr="00D747B2">
        <w:rPr>
          <w:rFonts w:ascii="Times New Roman" w:eastAsia="Times New Roman" w:hAnsi="Times New Roman" w:cs="Times New Roman"/>
          <w:bCs/>
          <w:spacing w:val="-10"/>
          <w:sz w:val="24"/>
          <w:szCs w:val="24"/>
        </w:rPr>
        <w:t xml:space="preserve"> Каримова Р.А. </w:t>
      </w:r>
      <w:r w:rsidRPr="00D747B2">
        <w:rPr>
          <w:rFonts w:ascii="Times New Roman" w:eastAsia="Times New Roman" w:hAnsi="Times New Roman" w:cs="Times New Roman"/>
          <w:spacing w:val="-10"/>
          <w:sz w:val="24"/>
          <w:szCs w:val="24"/>
        </w:rPr>
        <w:t>Об итогах социально-экономического развития сельского поселения Кожай-Семеновский сельсовет муниципального района Миякинский район Республики Башкортостан за 2018 год.</w:t>
      </w:r>
      <w:r w:rsidRPr="00D747B2">
        <w:rPr>
          <w:rFonts w:ascii="Times New Roman" w:eastAsia="Times New Roman" w:hAnsi="Times New Roman" w:cs="Times New Roman"/>
          <w:spacing w:val="-10"/>
          <w:sz w:val="24"/>
          <w:szCs w:val="24"/>
        </w:rPr>
        <w:tab/>
      </w:r>
    </w:p>
    <w:p w:rsidR="00D747B2" w:rsidRPr="00D747B2" w:rsidRDefault="00D747B2" w:rsidP="00D747B2">
      <w:pPr>
        <w:tabs>
          <w:tab w:val="left" w:pos="1110"/>
        </w:tabs>
        <w:spacing w:after="0" w:line="240" w:lineRule="auto"/>
        <w:jc w:val="both"/>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ab/>
        <w:t>2. Утвердить прогноз социально-экономического развития сельского поселения Кожай-Семеновский сельсовет муниципального района Миякинский район Республики Башкортостан на 2019 годи плановый период 2020 – 2021 года. Приложение № 1. (Прилагается).</w:t>
      </w:r>
    </w:p>
    <w:p w:rsidR="00D747B2" w:rsidRPr="00D747B2" w:rsidRDefault="00D747B2" w:rsidP="00D747B2">
      <w:pPr>
        <w:tabs>
          <w:tab w:val="left" w:pos="1110"/>
        </w:tabs>
        <w:spacing w:after="0" w:line="240" w:lineRule="auto"/>
        <w:jc w:val="both"/>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ab/>
        <w:t>3. Настоящее решение обнародовать на информационном стенде в здании администрации сельского поселения Кожай-Семеновский сельсовет муниципального района Миякинский район Республики Башкортостан.</w:t>
      </w:r>
    </w:p>
    <w:p w:rsidR="00D747B2" w:rsidRPr="00D747B2" w:rsidRDefault="00D747B2" w:rsidP="00D747B2">
      <w:pPr>
        <w:tabs>
          <w:tab w:val="left" w:pos="1110"/>
        </w:tabs>
        <w:spacing w:after="0" w:line="240" w:lineRule="auto"/>
        <w:jc w:val="both"/>
        <w:rPr>
          <w:rFonts w:ascii="Times New Roman" w:eastAsia="Times New Roman" w:hAnsi="Times New Roman" w:cs="Times New Roman"/>
          <w:spacing w:val="-10"/>
          <w:sz w:val="24"/>
          <w:szCs w:val="24"/>
        </w:rPr>
      </w:pPr>
    </w:p>
    <w:p w:rsidR="00D747B2" w:rsidRPr="00D747B2" w:rsidRDefault="00D747B2" w:rsidP="00D747B2">
      <w:pPr>
        <w:tabs>
          <w:tab w:val="left" w:pos="1110"/>
        </w:tabs>
        <w:spacing w:after="0" w:line="240" w:lineRule="auto"/>
        <w:jc w:val="both"/>
        <w:rPr>
          <w:rFonts w:ascii="Times New Roman" w:eastAsia="Times New Roman" w:hAnsi="Times New Roman" w:cs="Times New Roman"/>
          <w:spacing w:val="-10"/>
          <w:sz w:val="24"/>
          <w:szCs w:val="24"/>
        </w:rPr>
      </w:pPr>
    </w:p>
    <w:p w:rsidR="00D747B2" w:rsidRPr="00D747B2" w:rsidRDefault="00D747B2" w:rsidP="00D747B2">
      <w:pPr>
        <w:tabs>
          <w:tab w:val="left" w:pos="1110"/>
        </w:tabs>
        <w:spacing w:after="0" w:line="240" w:lineRule="auto"/>
        <w:jc w:val="both"/>
        <w:rPr>
          <w:rFonts w:ascii="Times New Roman" w:eastAsia="Times New Roman" w:hAnsi="Times New Roman" w:cs="Times New Roman"/>
          <w:spacing w:val="-10"/>
          <w:sz w:val="24"/>
          <w:szCs w:val="24"/>
        </w:rPr>
      </w:pPr>
    </w:p>
    <w:p w:rsidR="00D747B2" w:rsidRPr="00D747B2" w:rsidRDefault="00D747B2" w:rsidP="00D747B2">
      <w:pPr>
        <w:tabs>
          <w:tab w:val="left" w:pos="1110"/>
        </w:tabs>
        <w:spacing w:after="0" w:line="240" w:lineRule="auto"/>
        <w:jc w:val="both"/>
        <w:rPr>
          <w:rFonts w:ascii="Times New Roman" w:eastAsia="Times New Roman" w:hAnsi="Times New Roman" w:cs="Times New Roman"/>
          <w:spacing w:val="-10"/>
          <w:sz w:val="24"/>
          <w:szCs w:val="24"/>
        </w:rPr>
      </w:pPr>
    </w:p>
    <w:p w:rsidR="00D747B2" w:rsidRPr="00D747B2" w:rsidRDefault="00D747B2" w:rsidP="00D747B2">
      <w:pPr>
        <w:spacing w:after="0" w:line="240" w:lineRule="auto"/>
        <w:jc w:val="both"/>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 xml:space="preserve">Глава сельского поселения             </w:t>
      </w:r>
      <w:r w:rsidRPr="00D747B2">
        <w:rPr>
          <w:rFonts w:ascii="Times New Roman" w:eastAsia="Times New Roman" w:hAnsi="Times New Roman" w:cs="Times New Roman"/>
          <w:spacing w:val="-10"/>
          <w:sz w:val="24"/>
          <w:szCs w:val="24"/>
        </w:rPr>
        <w:tab/>
      </w:r>
      <w:r w:rsidRPr="00D747B2">
        <w:rPr>
          <w:rFonts w:ascii="Times New Roman" w:eastAsia="Times New Roman" w:hAnsi="Times New Roman" w:cs="Times New Roman"/>
          <w:spacing w:val="-10"/>
          <w:sz w:val="24"/>
          <w:szCs w:val="24"/>
        </w:rPr>
        <w:tab/>
      </w:r>
      <w:r w:rsidRPr="00D747B2">
        <w:rPr>
          <w:rFonts w:ascii="Times New Roman" w:eastAsia="Times New Roman" w:hAnsi="Times New Roman" w:cs="Times New Roman"/>
          <w:spacing w:val="-10"/>
          <w:sz w:val="24"/>
          <w:szCs w:val="24"/>
        </w:rPr>
        <w:tab/>
      </w:r>
      <w:r w:rsidRPr="00D747B2">
        <w:rPr>
          <w:rFonts w:ascii="Times New Roman" w:eastAsia="Times New Roman" w:hAnsi="Times New Roman" w:cs="Times New Roman"/>
          <w:spacing w:val="-10"/>
          <w:sz w:val="24"/>
          <w:szCs w:val="24"/>
        </w:rPr>
        <w:tab/>
      </w:r>
      <w:r w:rsidRPr="00D747B2">
        <w:rPr>
          <w:rFonts w:ascii="Times New Roman" w:eastAsia="Times New Roman" w:hAnsi="Times New Roman" w:cs="Times New Roman"/>
          <w:spacing w:val="-10"/>
          <w:sz w:val="24"/>
          <w:szCs w:val="24"/>
        </w:rPr>
        <w:tab/>
        <w:t>Р.А.Каримов</w:t>
      </w:r>
    </w:p>
    <w:p w:rsidR="00D747B2" w:rsidRPr="00D747B2" w:rsidRDefault="00D747B2" w:rsidP="00D747B2">
      <w:pPr>
        <w:spacing w:after="0" w:line="240" w:lineRule="auto"/>
        <w:rPr>
          <w:rFonts w:ascii="Times New Roman" w:eastAsia="Times New Roman" w:hAnsi="Times New Roman" w:cs="Times New Roman"/>
          <w:spacing w:val="-10"/>
          <w:sz w:val="24"/>
          <w:szCs w:val="24"/>
        </w:rPr>
      </w:pPr>
    </w:p>
    <w:p w:rsidR="00D747B2" w:rsidRPr="00D747B2" w:rsidRDefault="00D747B2" w:rsidP="00D747B2">
      <w:pPr>
        <w:spacing w:after="0" w:line="240" w:lineRule="auto"/>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с</w:t>
      </w:r>
      <w:proofErr w:type="gramStart"/>
      <w:r w:rsidRPr="00D747B2">
        <w:rPr>
          <w:rFonts w:ascii="Times New Roman" w:eastAsia="Times New Roman" w:hAnsi="Times New Roman" w:cs="Times New Roman"/>
          <w:spacing w:val="-10"/>
          <w:sz w:val="24"/>
          <w:szCs w:val="24"/>
        </w:rPr>
        <w:t>.К</w:t>
      </w:r>
      <w:proofErr w:type="gramEnd"/>
      <w:r w:rsidRPr="00D747B2">
        <w:rPr>
          <w:rFonts w:ascii="Times New Roman" w:eastAsia="Times New Roman" w:hAnsi="Times New Roman" w:cs="Times New Roman"/>
          <w:spacing w:val="-10"/>
          <w:sz w:val="24"/>
          <w:szCs w:val="24"/>
        </w:rPr>
        <w:t>ожай-Семеновка</w:t>
      </w:r>
    </w:p>
    <w:p w:rsidR="00D747B2" w:rsidRPr="00D747B2" w:rsidRDefault="00D747B2" w:rsidP="00D747B2">
      <w:pPr>
        <w:spacing w:after="0" w:line="240" w:lineRule="auto"/>
        <w:rPr>
          <w:rFonts w:ascii="Times New Roman" w:eastAsia="Times New Roman" w:hAnsi="Times New Roman" w:cs="Times New Roman"/>
          <w:spacing w:val="-10"/>
          <w:sz w:val="24"/>
          <w:szCs w:val="24"/>
        </w:rPr>
      </w:pPr>
    </w:p>
    <w:p w:rsidR="00D747B2" w:rsidRPr="00D747B2" w:rsidRDefault="00D747B2" w:rsidP="00D747B2">
      <w:pPr>
        <w:spacing w:after="0" w:line="240" w:lineRule="auto"/>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26 декабря 2018 года</w:t>
      </w:r>
    </w:p>
    <w:p w:rsidR="00D747B2" w:rsidRPr="00D747B2" w:rsidRDefault="00D747B2" w:rsidP="00D747B2">
      <w:pPr>
        <w:spacing w:after="0" w:line="240" w:lineRule="auto"/>
        <w:rPr>
          <w:rFonts w:ascii="Times New Roman" w:eastAsia="Times New Roman" w:hAnsi="Times New Roman" w:cs="Times New Roman"/>
          <w:spacing w:val="-10"/>
          <w:sz w:val="24"/>
          <w:szCs w:val="24"/>
        </w:rPr>
      </w:pPr>
      <w:r w:rsidRPr="00D747B2">
        <w:rPr>
          <w:rFonts w:ascii="Times New Roman" w:eastAsia="Times New Roman" w:hAnsi="Times New Roman" w:cs="Times New Roman"/>
          <w:spacing w:val="-10"/>
          <w:sz w:val="24"/>
          <w:szCs w:val="24"/>
        </w:rPr>
        <w:t>№ 222</w:t>
      </w:r>
    </w:p>
    <w:p w:rsidR="00D747B2" w:rsidRPr="00D747B2" w:rsidRDefault="00D747B2" w:rsidP="00D747B2">
      <w:pPr>
        <w:spacing w:after="0" w:line="240" w:lineRule="auto"/>
        <w:rPr>
          <w:rFonts w:ascii="Times New Roman" w:eastAsia="Times New Roman" w:hAnsi="Times New Roman" w:cs="Times New Roman"/>
          <w:spacing w:val="-10"/>
          <w:sz w:val="24"/>
          <w:szCs w:val="24"/>
        </w:rPr>
      </w:pPr>
    </w:p>
    <w:p w:rsidR="00D747B2" w:rsidRPr="00D747B2" w:rsidRDefault="00D747B2" w:rsidP="00D747B2">
      <w:pPr>
        <w:spacing w:after="0" w:line="240" w:lineRule="auto"/>
        <w:rPr>
          <w:rFonts w:ascii="Times New Roman" w:eastAsia="Times New Roman" w:hAnsi="Times New Roman" w:cs="Times New Roman"/>
          <w:spacing w:val="-10"/>
          <w:sz w:val="24"/>
          <w:szCs w:val="24"/>
        </w:rPr>
      </w:pPr>
    </w:p>
    <w:p w:rsidR="00D747B2" w:rsidRPr="00D747B2" w:rsidRDefault="00D747B2" w:rsidP="00D747B2">
      <w:pPr>
        <w:spacing w:after="0" w:line="240" w:lineRule="auto"/>
        <w:rPr>
          <w:rFonts w:ascii="Times New Roman" w:eastAsia="Times New Roman" w:hAnsi="Times New Roman" w:cs="Times New Roman"/>
          <w:spacing w:val="-10"/>
          <w:sz w:val="24"/>
          <w:szCs w:val="24"/>
        </w:rPr>
      </w:pPr>
    </w:p>
    <w:p w:rsidR="00D747B2" w:rsidRPr="00D747B2" w:rsidRDefault="00D747B2" w:rsidP="00D747B2">
      <w:pPr>
        <w:tabs>
          <w:tab w:val="left" w:pos="6120"/>
        </w:tabs>
        <w:spacing w:after="0" w:line="240" w:lineRule="auto"/>
        <w:ind w:left="672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Приложение </w:t>
      </w:r>
    </w:p>
    <w:p w:rsidR="00D747B2" w:rsidRPr="00D747B2" w:rsidRDefault="00D747B2" w:rsidP="00D747B2">
      <w:pPr>
        <w:spacing w:after="0" w:line="240" w:lineRule="auto"/>
        <w:ind w:left="672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к решению Совета </w:t>
      </w:r>
    </w:p>
    <w:p w:rsidR="00D747B2" w:rsidRPr="00D747B2" w:rsidRDefault="00D747B2" w:rsidP="00D747B2">
      <w:pPr>
        <w:spacing w:after="0" w:line="240" w:lineRule="auto"/>
        <w:ind w:left="672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от 26 декабря № 222</w:t>
      </w:r>
    </w:p>
    <w:p w:rsidR="00D747B2" w:rsidRPr="00D747B2" w:rsidRDefault="00D747B2" w:rsidP="00D747B2">
      <w:pPr>
        <w:spacing w:after="0" w:line="240" w:lineRule="auto"/>
        <w:ind w:left="6720"/>
        <w:jc w:val="both"/>
        <w:rPr>
          <w:rFonts w:ascii="Times New Roman" w:eastAsia="Times New Roman" w:hAnsi="Times New Roman" w:cs="Times New Roman"/>
          <w:sz w:val="24"/>
          <w:szCs w:val="24"/>
        </w:rPr>
      </w:pPr>
    </w:p>
    <w:p w:rsidR="00D747B2" w:rsidRPr="00D747B2" w:rsidRDefault="00D747B2" w:rsidP="00D747B2">
      <w:pPr>
        <w:spacing w:after="0" w:line="240" w:lineRule="auto"/>
        <w:jc w:val="center"/>
        <w:outlineLvl w:val="0"/>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 Стартовые условия и оценка исходной социально-экономической ситуации</w:t>
      </w:r>
    </w:p>
    <w:p w:rsidR="00D747B2" w:rsidRPr="00D747B2" w:rsidRDefault="00D747B2" w:rsidP="00D747B2">
      <w:pPr>
        <w:keepNext/>
        <w:spacing w:before="240" w:after="60" w:line="240" w:lineRule="auto"/>
        <w:ind w:firstLine="540"/>
        <w:jc w:val="both"/>
        <w:outlineLvl w:val="1"/>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xml:space="preserve">1.1. Общая информация о </w:t>
      </w:r>
      <w:r w:rsidRPr="00D747B2">
        <w:rPr>
          <w:rFonts w:ascii="Times New Roman" w:eastAsia="Times New Roman" w:hAnsi="Times New Roman" w:cs="Times New Roman"/>
          <w:b/>
          <w:bCs/>
          <w:iCs/>
          <w:sz w:val="24"/>
          <w:szCs w:val="24"/>
        </w:rPr>
        <w:t>сельском поселении Кожай-Семеновский сельсовет муниципального района Миякинский район Республики Башкортостан</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Сельское поселение Кожай-Семеновский сельсовет муниципального района Миякинский район Республики Башкортостан  находится на северо-западе Миякинского района Республики Башкортостан в 20 км. от с</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 xml:space="preserve">иргиз-МиякиМиякинского района Республики Башкортостан. </w:t>
      </w:r>
    </w:p>
    <w:p w:rsidR="00D747B2" w:rsidRPr="00D747B2" w:rsidRDefault="00D747B2" w:rsidP="00D747B2">
      <w:pPr>
        <w:spacing w:after="0" w:line="240" w:lineRule="auto"/>
        <w:ind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Сельское поселение Кожай-Семеновский сельсовет муниципального района Миякинский район Республики Башкортостан граничит со следующими муниципальными образованиями:</w:t>
      </w:r>
    </w:p>
    <w:p w:rsidR="00D747B2" w:rsidRPr="00D747B2" w:rsidRDefault="00D747B2" w:rsidP="00D747B2">
      <w:pPr>
        <w:tabs>
          <w:tab w:val="left" w:pos="360"/>
        </w:tabs>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на севере с Альшеевским районом;</w:t>
      </w:r>
    </w:p>
    <w:p w:rsidR="00D747B2" w:rsidRPr="00D747B2" w:rsidRDefault="00D747B2" w:rsidP="00D747B2">
      <w:pPr>
        <w:tabs>
          <w:tab w:val="left" w:pos="360"/>
        </w:tabs>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на востоке с сельским поселением Менеузтамакский сельсовет;</w:t>
      </w:r>
    </w:p>
    <w:p w:rsidR="00D747B2" w:rsidRPr="00D747B2" w:rsidRDefault="00D747B2" w:rsidP="00D747B2">
      <w:pPr>
        <w:tabs>
          <w:tab w:val="left" w:pos="360"/>
        </w:tabs>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на западе с сельским поселением Биккуловский сельсовет</w:t>
      </w:r>
    </w:p>
    <w:p w:rsidR="00D747B2" w:rsidRPr="00D747B2" w:rsidRDefault="00D747B2" w:rsidP="00D747B2">
      <w:pPr>
        <w:tabs>
          <w:tab w:val="left" w:pos="360"/>
        </w:tabs>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на юге с сельским поселением Ново-Карамалинский сельсовет.</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Сельское поселение Кожай-Семеновский сельсовет муниципального района Миякинский район Республики Башкортостан было образовано в 1959 году, с административным центром в селе Кожай-Семеновка. Всего в сельском поселении 10 населенных пунктов:</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p>
    <w:tbl>
      <w:tblPr>
        <w:tblW w:w="8780" w:type="dxa"/>
        <w:tblInd w:w="88" w:type="dxa"/>
        <w:tblLook w:val="0000" w:firstRow="0" w:lastRow="0" w:firstColumn="0" w:lastColumn="0" w:noHBand="0" w:noVBand="0"/>
      </w:tblPr>
      <w:tblGrid>
        <w:gridCol w:w="4920"/>
        <w:gridCol w:w="3860"/>
      </w:tblGrid>
      <w:tr w:rsidR="00D747B2" w:rsidRPr="00D747B2" w:rsidTr="002334AE">
        <w:trPr>
          <w:trHeight w:val="300"/>
        </w:trPr>
        <w:tc>
          <w:tcPr>
            <w:tcW w:w="4920" w:type="dxa"/>
            <w:tcBorders>
              <w:top w:val="single" w:sz="4" w:space="0" w:color="auto"/>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 с</w:t>
            </w:r>
            <w:proofErr w:type="gramStart"/>
            <w:r w:rsidRPr="00D747B2">
              <w:rPr>
                <w:rFonts w:ascii="Times New Roman" w:eastAsia="Times New Roman" w:hAnsi="Times New Roman" w:cs="Times New Roman"/>
                <w:b/>
                <w:bCs/>
                <w:sz w:val="24"/>
                <w:szCs w:val="24"/>
              </w:rPr>
              <w:t>.К</w:t>
            </w:r>
            <w:proofErr w:type="gramEnd"/>
            <w:r w:rsidRPr="00D747B2">
              <w:rPr>
                <w:rFonts w:ascii="Times New Roman" w:eastAsia="Times New Roman" w:hAnsi="Times New Roman" w:cs="Times New Roman"/>
                <w:b/>
                <w:bCs/>
                <w:sz w:val="24"/>
                <w:szCs w:val="24"/>
              </w:rPr>
              <w:t>ожай-Семеновка</w:t>
            </w:r>
          </w:p>
        </w:tc>
        <w:tc>
          <w:tcPr>
            <w:tcW w:w="3860" w:type="dxa"/>
            <w:tcBorders>
              <w:top w:val="single" w:sz="8" w:space="0" w:color="auto"/>
              <w:left w:val="nil"/>
              <w:bottom w:val="single" w:sz="8" w:space="0" w:color="auto"/>
              <w:right w:val="single" w:sz="8" w:space="0" w:color="000000"/>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6. д</w:t>
            </w:r>
            <w:proofErr w:type="gramStart"/>
            <w:r w:rsidRPr="00D747B2">
              <w:rPr>
                <w:rFonts w:ascii="Times New Roman" w:eastAsia="Times New Roman" w:hAnsi="Times New Roman" w:cs="Times New Roman"/>
                <w:b/>
                <w:bCs/>
                <w:sz w:val="24"/>
                <w:szCs w:val="24"/>
              </w:rPr>
              <w:t>.Ч</w:t>
            </w:r>
            <w:proofErr w:type="gramEnd"/>
            <w:r w:rsidRPr="00D747B2">
              <w:rPr>
                <w:rFonts w:ascii="Times New Roman" w:eastAsia="Times New Roman" w:hAnsi="Times New Roman" w:cs="Times New Roman"/>
                <w:b/>
                <w:bCs/>
                <w:sz w:val="24"/>
                <w:szCs w:val="24"/>
              </w:rPr>
              <w:t>айка</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2. с</w:t>
            </w:r>
            <w:proofErr w:type="gramStart"/>
            <w:r w:rsidRPr="00D747B2">
              <w:rPr>
                <w:rFonts w:ascii="Times New Roman" w:eastAsia="Times New Roman" w:hAnsi="Times New Roman" w:cs="Times New Roman"/>
                <w:b/>
                <w:bCs/>
                <w:sz w:val="24"/>
                <w:szCs w:val="24"/>
              </w:rPr>
              <w:t>.К</w:t>
            </w:r>
            <w:proofErr w:type="gramEnd"/>
            <w:r w:rsidRPr="00D747B2">
              <w:rPr>
                <w:rFonts w:ascii="Times New Roman" w:eastAsia="Times New Roman" w:hAnsi="Times New Roman" w:cs="Times New Roman"/>
                <w:b/>
                <w:bCs/>
                <w:sz w:val="24"/>
                <w:szCs w:val="24"/>
              </w:rPr>
              <w:t>екен-Васильевка</w:t>
            </w:r>
          </w:p>
        </w:tc>
        <w:tc>
          <w:tcPr>
            <w:tcW w:w="3860" w:type="dxa"/>
            <w:tcBorders>
              <w:top w:val="single" w:sz="8" w:space="0" w:color="auto"/>
              <w:left w:val="nil"/>
              <w:bottom w:val="single" w:sz="8" w:space="0" w:color="auto"/>
              <w:right w:val="single" w:sz="8" w:space="0" w:color="000000"/>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7. д</w:t>
            </w:r>
            <w:proofErr w:type="gramStart"/>
            <w:r w:rsidRPr="00D747B2">
              <w:rPr>
                <w:rFonts w:ascii="Times New Roman" w:eastAsia="Times New Roman" w:hAnsi="Times New Roman" w:cs="Times New Roman"/>
                <w:b/>
                <w:bCs/>
                <w:sz w:val="24"/>
                <w:szCs w:val="24"/>
              </w:rPr>
              <w:t>.М</w:t>
            </w:r>
            <w:proofErr w:type="gramEnd"/>
            <w:r w:rsidRPr="00D747B2">
              <w:rPr>
                <w:rFonts w:ascii="Times New Roman" w:eastAsia="Times New Roman" w:hAnsi="Times New Roman" w:cs="Times New Roman"/>
                <w:b/>
                <w:bCs/>
                <w:sz w:val="24"/>
                <w:szCs w:val="24"/>
              </w:rPr>
              <w:t>алые Гайны</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3. с</w:t>
            </w:r>
            <w:proofErr w:type="gramStart"/>
            <w:r w:rsidRPr="00D747B2">
              <w:rPr>
                <w:rFonts w:ascii="Times New Roman" w:eastAsia="Times New Roman" w:hAnsi="Times New Roman" w:cs="Times New Roman"/>
                <w:b/>
                <w:bCs/>
                <w:sz w:val="24"/>
                <w:szCs w:val="24"/>
              </w:rPr>
              <w:t>.М</w:t>
            </w:r>
            <w:proofErr w:type="gramEnd"/>
            <w:r w:rsidRPr="00D747B2">
              <w:rPr>
                <w:rFonts w:ascii="Times New Roman" w:eastAsia="Times New Roman" w:hAnsi="Times New Roman" w:cs="Times New Roman"/>
                <w:b/>
                <w:bCs/>
                <w:sz w:val="24"/>
                <w:szCs w:val="24"/>
              </w:rPr>
              <w:t>иякитамак</w:t>
            </w:r>
          </w:p>
        </w:tc>
        <w:tc>
          <w:tcPr>
            <w:tcW w:w="3860" w:type="dxa"/>
            <w:tcBorders>
              <w:top w:val="single" w:sz="8" w:space="0" w:color="auto"/>
              <w:left w:val="nil"/>
              <w:bottom w:val="single" w:sz="8" w:space="0" w:color="auto"/>
              <w:right w:val="single" w:sz="8" w:space="0" w:color="000000"/>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8. д</w:t>
            </w:r>
            <w:proofErr w:type="gramStart"/>
            <w:r w:rsidRPr="00D747B2">
              <w:rPr>
                <w:rFonts w:ascii="Times New Roman" w:eastAsia="Times New Roman" w:hAnsi="Times New Roman" w:cs="Times New Roman"/>
                <w:b/>
                <w:bCs/>
                <w:sz w:val="24"/>
                <w:szCs w:val="24"/>
              </w:rPr>
              <w:t>.А</w:t>
            </w:r>
            <w:proofErr w:type="gramEnd"/>
            <w:r w:rsidRPr="00D747B2">
              <w:rPr>
                <w:rFonts w:ascii="Times New Roman" w:eastAsia="Times New Roman" w:hAnsi="Times New Roman" w:cs="Times New Roman"/>
                <w:b/>
                <w:bCs/>
                <w:sz w:val="24"/>
                <w:szCs w:val="24"/>
              </w:rPr>
              <w:t>лексеевка</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4. д</w:t>
            </w:r>
            <w:proofErr w:type="gramStart"/>
            <w:r w:rsidRPr="00D747B2">
              <w:rPr>
                <w:rFonts w:ascii="Times New Roman" w:eastAsia="Times New Roman" w:hAnsi="Times New Roman" w:cs="Times New Roman"/>
                <w:b/>
                <w:bCs/>
                <w:sz w:val="24"/>
                <w:szCs w:val="24"/>
              </w:rPr>
              <w:t>.С</w:t>
            </w:r>
            <w:proofErr w:type="gramEnd"/>
            <w:r w:rsidRPr="00D747B2">
              <w:rPr>
                <w:rFonts w:ascii="Times New Roman" w:eastAsia="Times New Roman" w:hAnsi="Times New Roman" w:cs="Times New Roman"/>
                <w:b/>
                <w:bCs/>
                <w:sz w:val="24"/>
                <w:szCs w:val="24"/>
              </w:rPr>
              <w:t>тарыеБалгазы</w:t>
            </w:r>
          </w:p>
        </w:tc>
        <w:tc>
          <w:tcPr>
            <w:tcW w:w="3860" w:type="dxa"/>
            <w:tcBorders>
              <w:top w:val="single" w:sz="8" w:space="0" w:color="auto"/>
              <w:left w:val="nil"/>
              <w:bottom w:val="single" w:sz="8" w:space="0" w:color="auto"/>
              <w:right w:val="single" w:sz="8" w:space="0" w:color="000000"/>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9. д</w:t>
            </w:r>
            <w:proofErr w:type="gramStart"/>
            <w:r w:rsidRPr="00D747B2">
              <w:rPr>
                <w:rFonts w:ascii="Times New Roman" w:eastAsia="Times New Roman" w:hAnsi="Times New Roman" w:cs="Times New Roman"/>
                <w:b/>
                <w:bCs/>
                <w:sz w:val="24"/>
                <w:szCs w:val="24"/>
              </w:rPr>
              <w:t>.Т</w:t>
            </w:r>
            <w:proofErr w:type="gramEnd"/>
            <w:r w:rsidRPr="00D747B2">
              <w:rPr>
                <w:rFonts w:ascii="Times New Roman" w:eastAsia="Times New Roman" w:hAnsi="Times New Roman" w:cs="Times New Roman"/>
                <w:b/>
                <w:bCs/>
                <w:sz w:val="24"/>
                <w:szCs w:val="24"/>
              </w:rPr>
              <w:t>укмак Чишмы</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5. д</w:t>
            </w:r>
            <w:proofErr w:type="gramStart"/>
            <w:r w:rsidRPr="00D747B2">
              <w:rPr>
                <w:rFonts w:ascii="Times New Roman" w:eastAsia="Times New Roman" w:hAnsi="Times New Roman" w:cs="Times New Roman"/>
                <w:b/>
                <w:bCs/>
                <w:sz w:val="24"/>
                <w:szCs w:val="24"/>
              </w:rPr>
              <w:t>.Т</w:t>
            </w:r>
            <w:proofErr w:type="gramEnd"/>
            <w:r w:rsidRPr="00D747B2">
              <w:rPr>
                <w:rFonts w:ascii="Times New Roman" w:eastAsia="Times New Roman" w:hAnsi="Times New Roman" w:cs="Times New Roman"/>
                <w:b/>
                <w:bCs/>
                <w:sz w:val="24"/>
                <w:szCs w:val="24"/>
              </w:rPr>
              <w:t>уяш</w:t>
            </w:r>
          </w:p>
        </w:tc>
        <w:tc>
          <w:tcPr>
            <w:tcW w:w="3860" w:type="dxa"/>
            <w:tcBorders>
              <w:top w:val="single" w:sz="8" w:space="0" w:color="auto"/>
              <w:left w:val="nil"/>
              <w:bottom w:val="single" w:sz="8" w:space="0" w:color="auto"/>
              <w:right w:val="single" w:sz="8" w:space="0" w:color="000000"/>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10. д</w:t>
            </w:r>
            <w:proofErr w:type="gramStart"/>
            <w:r w:rsidRPr="00D747B2">
              <w:rPr>
                <w:rFonts w:ascii="Times New Roman" w:eastAsia="Times New Roman" w:hAnsi="Times New Roman" w:cs="Times New Roman"/>
                <w:b/>
                <w:bCs/>
                <w:sz w:val="24"/>
                <w:szCs w:val="24"/>
              </w:rPr>
              <w:t>.Я</w:t>
            </w:r>
            <w:proofErr w:type="gramEnd"/>
            <w:r w:rsidRPr="00D747B2">
              <w:rPr>
                <w:rFonts w:ascii="Times New Roman" w:eastAsia="Times New Roman" w:hAnsi="Times New Roman" w:cs="Times New Roman"/>
                <w:b/>
                <w:bCs/>
                <w:sz w:val="24"/>
                <w:szCs w:val="24"/>
              </w:rPr>
              <w:t>шасен</w:t>
            </w:r>
          </w:p>
        </w:tc>
      </w:tr>
    </w:tbl>
    <w:p w:rsidR="00D747B2" w:rsidRPr="00D747B2" w:rsidRDefault="00D747B2" w:rsidP="00D747B2">
      <w:pPr>
        <w:spacing w:after="0" w:line="240" w:lineRule="auto"/>
        <w:ind w:left="902"/>
        <w:jc w:val="both"/>
        <w:rPr>
          <w:rFonts w:ascii="Times New Roman" w:eastAsia="Times New Roman" w:hAnsi="Times New Roman" w:cs="Times New Roman"/>
          <w:sz w:val="24"/>
          <w:szCs w:val="24"/>
        </w:rPr>
      </w:pPr>
    </w:p>
    <w:p w:rsidR="00D747B2" w:rsidRPr="00D747B2" w:rsidRDefault="00D747B2" w:rsidP="00D747B2">
      <w:pPr>
        <w:spacing w:after="0" w:line="240" w:lineRule="auto"/>
        <w:jc w:val="both"/>
        <w:rPr>
          <w:rFonts w:ascii="Times New Roman" w:eastAsia="Times New Roman" w:hAnsi="Times New Roman" w:cs="Times New Roman"/>
          <w:b/>
          <w:i/>
          <w:sz w:val="24"/>
          <w:szCs w:val="24"/>
        </w:rPr>
      </w:pPr>
      <w:bookmarkStart w:id="0" w:name="_Toc177975828"/>
      <w:r w:rsidRPr="00D747B2">
        <w:rPr>
          <w:rFonts w:ascii="Times New Roman" w:eastAsia="Times New Roman" w:hAnsi="Times New Roman" w:cs="Times New Roman"/>
          <w:b/>
          <w:i/>
          <w:sz w:val="24"/>
          <w:szCs w:val="24"/>
        </w:rPr>
        <w:t>1.2. Ресурсный потенциал</w:t>
      </w:r>
      <w:bookmarkEnd w:id="0"/>
    </w:p>
    <w:p w:rsidR="00D747B2" w:rsidRPr="00D747B2" w:rsidRDefault="00D747B2" w:rsidP="00D747B2">
      <w:pPr>
        <w:keepNext/>
        <w:spacing w:before="240" w:after="60" w:line="240" w:lineRule="auto"/>
        <w:outlineLvl w:val="2"/>
        <w:rPr>
          <w:rFonts w:ascii="Times New Roman" w:eastAsia="Times New Roman" w:hAnsi="Times New Roman" w:cs="Times New Roman"/>
          <w:b/>
          <w:bCs/>
          <w:sz w:val="24"/>
          <w:szCs w:val="24"/>
        </w:rPr>
      </w:pPr>
      <w:bookmarkStart w:id="1" w:name="_Toc177975829"/>
      <w:bookmarkStart w:id="2" w:name="_Toc175397691"/>
      <w:r w:rsidRPr="00D747B2">
        <w:rPr>
          <w:rFonts w:ascii="Times New Roman" w:eastAsia="Times New Roman" w:hAnsi="Times New Roman" w:cs="Times New Roman"/>
          <w:b/>
          <w:bCs/>
          <w:sz w:val="24"/>
          <w:szCs w:val="24"/>
        </w:rPr>
        <w:t>Земельные ресурсы</w:t>
      </w:r>
      <w:bookmarkEnd w:id="1"/>
      <w:bookmarkEnd w:id="2"/>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Территория сельского поселения Кожай-Семеновский сельсовет муниципального района Миякинский район Республики Башкортостан составляет: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p>
    <w:tbl>
      <w:tblPr>
        <w:tblW w:w="8480" w:type="dxa"/>
        <w:tblInd w:w="88" w:type="dxa"/>
        <w:tblLook w:val="0000" w:firstRow="0" w:lastRow="0" w:firstColumn="0" w:lastColumn="0" w:noHBand="0" w:noVBand="0"/>
      </w:tblPr>
      <w:tblGrid>
        <w:gridCol w:w="5780"/>
        <w:gridCol w:w="1340"/>
        <w:gridCol w:w="1360"/>
      </w:tblGrid>
      <w:tr w:rsidR="00D747B2" w:rsidRPr="00D747B2" w:rsidTr="002334AE">
        <w:trPr>
          <w:trHeight w:val="300"/>
        </w:trPr>
        <w:tc>
          <w:tcPr>
            <w:tcW w:w="5780" w:type="dxa"/>
            <w:tcBorders>
              <w:top w:val="single" w:sz="4" w:space="0" w:color="auto"/>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Общая площадь сельского поселения</w:t>
            </w:r>
          </w:p>
        </w:tc>
        <w:tc>
          <w:tcPr>
            <w:tcW w:w="1340" w:type="dxa"/>
            <w:tcBorders>
              <w:top w:val="single" w:sz="4"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single" w:sz="4"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16252</w:t>
            </w:r>
          </w:p>
        </w:tc>
      </w:tr>
      <w:tr w:rsidR="00D747B2" w:rsidRPr="00D747B2" w:rsidTr="002334AE">
        <w:trPr>
          <w:trHeight w:val="300"/>
        </w:trPr>
        <w:tc>
          <w:tcPr>
            <w:tcW w:w="578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в т.ч.:</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 </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 </w:t>
            </w:r>
          </w:p>
        </w:tc>
      </w:tr>
      <w:tr w:rsidR="00D747B2" w:rsidRPr="00D747B2" w:rsidTr="002334AE">
        <w:trPr>
          <w:trHeight w:val="300"/>
        </w:trPr>
        <w:tc>
          <w:tcPr>
            <w:tcW w:w="5780" w:type="dxa"/>
            <w:tcBorders>
              <w:top w:val="nil"/>
              <w:left w:val="single" w:sz="8" w:space="0" w:color="auto"/>
              <w:bottom w:val="nil"/>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земли сельскохозяйственного назначения</w:t>
            </w:r>
          </w:p>
        </w:tc>
        <w:tc>
          <w:tcPr>
            <w:tcW w:w="1340" w:type="dxa"/>
            <w:tcBorders>
              <w:top w:val="nil"/>
              <w:left w:val="nil"/>
              <w:bottom w:val="nil"/>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nil"/>
              <w:left w:val="nil"/>
              <w:bottom w:val="nil"/>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8461</w:t>
            </w:r>
          </w:p>
        </w:tc>
      </w:tr>
      <w:tr w:rsidR="00D747B2" w:rsidRPr="00D747B2" w:rsidTr="002334AE">
        <w:trPr>
          <w:trHeight w:val="300"/>
        </w:trPr>
        <w:tc>
          <w:tcPr>
            <w:tcW w:w="5780" w:type="dxa"/>
            <w:tcBorders>
              <w:top w:val="single" w:sz="8" w:space="0" w:color="auto"/>
              <w:left w:val="single" w:sz="8" w:space="0" w:color="auto"/>
              <w:bottom w:val="nil"/>
              <w:right w:val="single" w:sz="4" w:space="0" w:color="auto"/>
            </w:tcBorders>
            <w:noWrap/>
            <w:vAlign w:val="bottom"/>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земли поселений</w:t>
            </w:r>
          </w:p>
        </w:tc>
        <w:tc>
          <w:tcPr>
            <w:tcW w:w="1340" w:type="dxa"/>
            <w:tcBorders>
              <w:top w:val="single" w:sz="8"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single" w:sz="8"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2659,8</w:t>
            </w:r>
          </w:p>
        </w:tc>
      </w:tr>
      <w:tr w:rsidR="00D747B2" w:rsidRPr="00D747B2" w:rsidTr="002334AE">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земли промышленности,  иного соц. наз.</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27</w:t>
            </w:r>
          </w:p>
        </w:tc>
      </w:tr>
      <w:tr w:rsidR="00D747B2" w:rsidRPr="00D747B2" w:rsidTr="002334AE">
        <w:trPr>
          <w:trHeight w:val="300"/>
        </w:trPr>
        <w:tc>
          <w:tcPr>
            <w:tcW w:w="5780" w:type="dxa"/>
            <w:tcBorders>
              <w:top w:val="nil"/>
              <w:left w:val="single" w:sz="8" w:space="0" w:color="auto"/>
              <w:bottom w:val="single" w:sz="8" w:space="0" w:color="auto"/>
              <w:right w:val="single" w:sz="4" w:space="0" w:color="auto"/>
            </w:tcBorders>
            <w:noWrap/>
            <w:vAlign w:val="bottom"/>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земли особо охраняемых территорий и объектов</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57</w:t>
            </w:r>
          </w:p>
        </w:tc>
      </w:tr>
      <w:tr w:rsidR="00D747B2" w:rsidRPr="00D747B2" w:rsidTr="002334AE">
        <w:trPr>
          <w:trHeight w:val="300"/>
        </w:trPr>
        <w:tc>
          <w:tcPr>
            <w:tcW w:w="5780" w:type="dxa"/>
            <w:tcBorders>
              <w:top w:val="nil"/>
              <w:left w:val="single" w:sz="8" w:space="0" w:color="auto"/>
              <w:bottom w:val="single" w:sz="8" w:space="0" w:color="auto"/>
              <w:right w:val="single" w:sz="8" w:space="0" w:color="auto"/>
            </w:tcBorders>
            <w:noWrap/>
            <w:vAlign w:val="bottom"/>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земли лесного фонда</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5020,2</w:t>
            </w:r>
          </w:p>
        </w:tc>
      </w:tr>
      <w:tr w:rsidR="00D747B2" w:rsidRPr="00D747B2" w:rsidTr="002334AE">
        <w:trPr>
          <w:trHeight w:val="300"/>
        </w:trPr>
        <w:tc>
          <w:tcPr>
            <w:tcW w:w="5780" w:type="dxa"/>
            <w:tcBorders>
              <w:top w:val="nil"/>
              <w:left w:val="single" w:sz="8" w:space="0" w:color="auto"/>
              <w:bottom w:val="nil"/>
              <w:right w:val="single" w:sz="4" w:space="0" w:color="auto"/>
            </w:tcBorders>
            <w:noWrap/>
            <w:vAlign w:val="bottom"/>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земли водного фонда</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27</w:t>
            </w:r>
          </w:p>
        </w:tc>
      </w:tr>
      <w:tr w:rsidR="00D747B2" w:rsidRPr="00D747B2" w:rsidTr="002334AE">
        <w:trPr>
          <w:trHeight w:val="300"/>
        </w:trPr>
        <w:tc>
          <w:tcPr>
            <w:tcW w:w="5780" w:type="dxa"/>
            <w:tcBorders>
              <w:top w:val="single" w:sz="8" w:space="0" w:color="auto"/>
              <w:left w:val="single" w:sz="8" w:space="0" w:color="auto"/>
              <w:bottom w:val="single" w:sz="8" w:space="0" w:color="auto"/>
              <w:right w:val="single" w:sz="8" w:space="0" w:color="auto"/>
            </w:tcBorders>
            <w:noWrap/>
            <w:vAlign w:val="bottom"/>
          </w:tcPr>
          <w:p w:rsidR="00D747B2" w:rsidRPr="00D747B2" w:rsidRDefault="00D747B2" w:rsidP="00D747B2">
            <w:pPr>
              <w:spacing w:after="0" w:line="240" w:lineRule="auto"/>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земли запаса</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га</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000000"/>
                <w:sz w:val="24"/>
                <w:szCs w:val="24"/>
              </w:rPr>
            </w:pPr>
            <w:r w:rsidRPr="00D747B2">
              <w:rPr>
                <w:rFonts w:ascii="Times New Roman" w:eastAsia="Times New Roman" w:hAnsi="Times New Roman" w:cs="Times New Roman"/>
                <w:b/>
                <w:bCs/>
                <w:color w:val="000000"/>
                <w:sz w:val="24"/>
                <w:szCs w:val="24"/>
              </w:rPr>
              <w:t> </w:t>
            </w:r>
          </w:p>
        </w:tc>
      </w:tr>
      <w:tr w:rsidR="00D747B2" w:rsidRPr="00D747B2" w:rsidTr="002334AE">
        <w:trPr>
          <w:trHeight w:val="300"/>
        </w:trPr>
        <w:tc>
          <w:tcPr>
            <w:tcW w:w="578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Выделены паи</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га</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4159</w:t>
            </w:r>
          </w:p>
        </w:tc>
      </w:tr>
      <w:tr w:rsidR="00D747B2" w:rsidRPr="00D747B2" w:rsidTr="002334AE">
        <w:trPr>
          <w:trHeight w:val="300"/>
        </w:trPr>
        <w:tc>
          <w:tcPr>
            <w:tcW w:w="578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всего получили паи</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чел.</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613</w:t>
            </w:r>
          </w:p>
        </w:tc>
      </w:tr>
      <w:tr w:rsidR="00D747B2" w:rsidRPr="00D747B2" w:rsidTr="002334AE">
        <w:trPr>
          <w:trHeight w:val="585"/>
        </w:trPr>
        <w:tc>
          <w:tcPr>
            <w:tcW w:w="578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lastRenderedPageBreak/>
              <w:t xml:space="preserve">в т.ч. в </w:t>
            </w:r>
            <w:proofErr w:type="gramStart"/>
            <w:r w:rsidRPr="00D747B2">
              <w:rPr>
                <w:rFonts w:ascii="Times New Roman" w:eastAsia="Times New Roman" w:hAnsi="Times New Roman" w:cs="Times New Roman"/>
                <w:b/>
                <w:bCs/>
                <w:sz w:val="24"/>
                <w:szCs w:val="24"/>
              </w:rPr>
              <w:t>%-</w:t>
            </w:r>
            <w:proofErr w:type="gramEnd"/>
            <w:r w:rsidRPr="00D747B2">
              <w:rPr>
                <w:rFonts w:ascii="Times New Roman" w:eastAsia="Times New Roman" w:hAnsi="Times New Roman" w:cs="Times New Roman"/>
                <w:b/>
                <w:bCs/>
                <w:sz w:val="24"/>
                <w:szCs w:val="24"/>
              </w:rPr>
              <w:t>х к общей численности населения</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w:t>
            </w:r>
          </w:p>
        </w:tc>
        <w:tc>
          <w:tcPr>
            <w:tcW w:w="13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30</w:t>
            </w:r>
          </w:p>
        </w:tc>
      </w:tr>
    </w:tbl>
    <w:p w:rsidR="00D747B2" w:rsidRPr="00D747B2" w:rsidRDefault="00D747B2" w:rsidP="00D747B2">
      <w:pPr>
        <w:keepNext/>
        <w:spacing w:before="240" w:after="60" w:line="240" w:lineRule="auto"/>
        <w:jc w:val="center"/>
        <w:outlineLvl w:val="2"/>
        <w:rPr>
          <w:rFonts w:ascii="Times New Roman" w:eastAsia="Times New Roman" w:hAnsi="Times New Roman" w:cs="Times New Roman"/>
          <w:b/>
          <w:bCs/>
          <w:sz w:val="24"/>
          <w:szCs w:val="24"/>
        </w:rPr>
      </w:pPr>
      <w:bookmarkStart w:id="3" w:name="_Toc177975831"/>
      <w:bookmarkStart w:id="4" w:name="_Toc175397693"/>
      <w:r w:rsidRPr="00D747B2">
        <w:rPr>
          <w:rFonts w:ascii="Times New Roman" w:eastAsia="Times New Roman" w:hAnsi="Times New Roman" w:cs="Times New Roman"/>
          <w:b/>
          <w:bCs/>
          <w:sz w:val="24"/>
          <w:szCs w:val="24"/>
        </w:rPr>
        <w:t>Водные ресурсы</w:t>
      </w:r>
      <w:bookmarkEnd w:id="3"/>
      <w:bookmarkEnd w:id="4"/>
    </w:p>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Представлены ниже в виде таблицы:</w:t>
      </w:r>
    </w:p>
    <w:p w:rsidR="00D747B2" w:rsidRPr="00D747B2" w:rsidRDefault="00D747B2" w:rsidP="00D747B2">
      <w:pPr>
        <w:spacing w:after="0" w:line="240" w:lineRule="auto"/>
        <w:rPr>
          <w:rFonts w:ascii="Times New Roman" w:eastAsia="Times New Roman" w:hAnsi="Times New Roman" w:cs="Times New Roman"/>
          <w:sz w:val="24"/>
          <w:szCs w:val="24"/>
        </w:rPr>
      </w:pPr>
    </w:p>
    <w:tbl>
      <w:tblPr>
        <w:tblW w:w="9539" w:type="dxa"/>
        <w:tblInd w:w="-40" w:type="dxa"/>
        <w:tblLayout w:type="fixed"/>
        <w:tblLook w:val="0000" w:firstRow="0" w:lastRow="0" w:firstColumn="0" w:lastColumn="0" w:noHBand="0" w:noVBand="0"/>
      </w:tblPr>
      <w:tblGrid>
        <w:gridCol w:w="1050"/>
        <w:gridCol w:w="2899"/>
        <w:gridCol w:w="3145"/>
        <w:gridCol w:w="1027"/>
        <w:gridCol w:w="1418"/>
      </w:tblGrid>
      <w:tr w:rsidR="00D747B2" w:rsidRPr="00D747B2" w:rsidTr="002334AE">
        <w:trPr>
          <w:trHeight w:val="194"/>
        </w:trPr>
        <w:tc>
          <w:tcPr>
            <w:tcW w:w="1050" w:type="dxa"/>
            <w:vMerge w:val="restart"/>
            <w:tcBorders>
              <w:top w:val="single" w:sz="4" w:space="0" w:color="000000"/>
              <w:left w:val="single" w:sz="4" w:space="0" w:color="000000"/>
              <w:bottom w:val="single" w:sz="4" w:space="0" w:color="000000"/>
              <w:right w:val="nil"/>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 xml:space="preserve">№№ </w:t>
            </w:r>
            <w:proofErr w:type="gramStart"/>
            <w:r w:rsidRPr="00D747B2">
              <w:rPr>
                <w:rFonts w:ascii="Times New Roman" w:eastAsia="Times New Roman" w:hAnsi="Times New Roman" w:cs="Times New Roman"/>
                <w:sz w:val="24"/>
                <w:szCs w:val="24"/>
              </w:rPr>
              <w:t>п</w:t>
            </w:r>
            <w:proofErr w:type="gramEnd"/>
            <w:r w:rsidRPr="00D747B2">
              <w:rPr>
                <w:rFonts w:ascii="Times New Roman" w:eastAsia="Times New Roman" w:hAnsi="Times New Roman" w:cs="Times New Roman"/>
                <w:sz w:val="24"/>
                <w:szCs w:val="24"/>
              </w:rPr>
              <w:t>/п</w:t>
            </w:r>
          </w:p>
        </w:tc>
        <w:tc>
          <w:tcPr>
            <w:tcW w:w="2899" w:type="dxa"/>
            <w:vMerge w:val="restart"/>
            <w:tcBorders>
              <w:top w:val="single" w:sz="4" w:space="0" w:color="000000"/>
              <w:left w:val="single" w:sz="4" w:space="0" w:color="000000"/>
              <w:bottom w:val="single" w:sz="4" w:space="0" w:color="000000"/>
              <w:right w:val="nil"/>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Место расположения источника водоснабжения</w:t>
            </w:r>
          </w:p>
        </w:tc>
        <w:tc>
          <w:tcPr>
            <w:tcW w:w="5590" w:type="dxa"/>
            <w:gridSpan w:val="3"/>
            <w:tcBorders>
              <w:top w:val="single" w:sz="4" w:space="0" w:color="000000"/>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Характеристика источника</w:t>
            </w:r>
          </w:p>
        </w:tc>
      </w:tr>
      <w:tr w:rsidR="00D747B2" w:rsidRPr="00D747B2" w:rsidTr="002334AE">
        <w:trPr>
          <w:trHeight w:hRule="exact" w:val="1312"/>
        </w:trPr>
        <w:tc>
          <w:tcPr>
            <w:tcW w:w="1050" w:type="dxa"/>
            <w:vMerge/>
            <w:tcBorders>
              <w:top w:val="single" w:sz="4" w:space="0" w:color="000000"/>
              <w:left w:val="single" w:sz="4" w:space="0" w:color="000000"/>
              <w:bottom w:val="single" w:sz="4" w:space="0" w:color="000000"/>
              <w:right w:val="nil"/>
            </w:tcBorders>
            <w:vAlign w:val="center"/>
          </w:tcPr>
          <w:p w:rsidR="00D747B2" w:rsidRPr="00D747B2" w:rsidRDefault="00D747B2" w:rsidP="00D747B2">
            <w:pPr>
              <w:spacing w:after="0" w:line="240" w:lineRule="auto"/>
              <w:rPr>
                <w:rFonts w:ascii="Times New Roman" w:eastAsia="Times New Roman" w:hAnsi="Times New Roman" w:cs="Times New Roman"/>
                <w:sz w:val="24"/>
                <w:szCs w:val="24"/>
                <w:lang w:eastAsia="ar-SA"/>
              </w:rPr>
            </w:pPr>
          </w:p>
        </w:tc>
        <w:tc>
          <w:tcPr>
            <w:tcW w:w="2899" w:type="dxa"/>
            <w:vMerge/>
            <w:tcBorders>
              <w:top w:val="single" w:sz="4" w:space="0" w:color="000000"/>
              <w:left w:val="single" w:sz="4" w:space="0" w:color="000000"/>
              <w:bottom w:val="single" w:sz="4" w:space="0" w:color="000000"/>
              <w:right w:val="nil"/>
            </w:tcBorders>
            <w:vAlign w:val="center"/>
          </w:tcPr>
          <w:p w:rsidR="00D747B2" w:rsidRPr="00D747B2" w:rsidRDefault="00D747B2" w:rsidP="00D747B2">
            <w:pPr>
              <w:spacing w:after="0" w:line="240" w:lineRule="auto"/>
              <w:rPr>
                <w:rFonts w:ascii="Times New Roman" w:eastAsia="Times New Roman" w:hAnsi="Times New Roman" w:cs="Times New Roman"/>
                <w:sz w:val="24"/>
                <w:szCs w:val="24"/>
                <w:lang w:eastAsia="ar-SA"/>
              </w:rPr>
            </w:pPr>
          </w:p>
        </w:tc>
        <w:tc>
          <w:tcPr>
            <w:tcW w:w="3145"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Вид источника</w:t>
            </w:r>
          </w:p>
        </w:tc>
        <w:tc>
          <w:tcPr>
            <w:tcW w:w="1027"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Количество скважин</w:t>
            </w:r>
          </w:p>
        </w:tc>
        <w:tc>
          <w:tcPr>
            <w:tcW w:w="1418" w:type="dxa"/>
            <w:tcBorders>
              <w:top w:val="nil"/>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РЧВ (резервуары чистой воды)</w:t>
            </w:r>
          </w:p>
        </w:tc>
      </w:tr>
      <w:tr w:rsidR="00D747B2" w:rsidRPr="00D747B2" w:rsidTr="002334AE">
        <w:trPr>
          <w:trHeight w:val="1105"/>
        </w:trPr>
        <w:tc>
          <w:tcPr>
            <w:tcW w:w="1050" w:type="dxa"/>
            <w:tcBorders>
              <w:top w:val="nil"/>
              <w:left w:val="single" w:sz="4" w:space="0" w:color="000000"/>
              <w:bottom w:val="single" w:sz="4" w:space="0" w:color="000000"/>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ожай-Семеновка</w:t>
            </w:r>
          </w:p>
        </w:tc>
        <w:tc>
          <w:tcPr>
            <w:tcW w:w="3145" w:type="dxa"/>
            <w:tcBorders>
              <w:top w:val="nil"/>
              <w:left w:val="single" w:sz="4" w:space="0" w:color="000000"/>
              <w:bottom w:val="single" w:sz="4" w:space="0" w:color="000000"/>
              <w:right w:val="nil"/>
            </w:tcBorders>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Родник с каптажем </w:t>
            </w:r>
          </w:p>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Родник-самотек</w:t>
            </w:r>
          </w:p>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 скважина</w:t>
            </w:r>
          </w:p>
        </w:tc>
        <w:tc>
          <w:tcPr>
            <w:tcW w:w="1027" w:type="dxa"/>
            <w:tcBorders>
              <w:top w:val="nil"/>
              <w:left w:val="single" w:sz="4" w:space="0" w:color="000000"/>
              <w:bottom w:val="single" w:sz="4" w:space="0" w:color="000000"/>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1</w:t>
            </w:r>
          </w:p>
        </w:tc>
        <w:tc>
          <w:tcPr>
            <w:tcW w:w="1418" w:type="dxa"/>
            <w:tcBorders>
              <w:top w:val="nil"/>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башня 40 м³</w:t>
            </w:r>
          </w:p>
        </w:tc>
      </w:tr>
      <w:tr w:rsidR="00D747B2" w:rsidRPr="00D747B2" w:rsidTr="002334AE">
        <w:tc>
          <w:tcPr>
            <w:tcW w:w="1050" w:type="dxa"/>
            <w:tcBorders>
              <w:top w:val="nil"/>
              <w:left w:val="single" w:sz="4" w:space="0" w:color="000000"/>
              <w:bottom w:val="single" w:sz="4" w:space="0" w:color="000000"/>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д. Малые Гайны</w:t>
            </w:r>
          </w:p>
        </w:tc>
        <w:tc>
          <w:tcPr>
            <w:tcW w:w="3145"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1 родник с каптажем</w:t>
            </w:r>
          </w:p>
        </w:tc>
        <w:tc>
          <w:tcPr>
            <w:tcW w:w="1027" w:type="dxa"/>
            <w:tcBorders>
              <w:top w:val="nil"/>
              <w:left w:val="single" w:sz="4" w:space="0" w:color="000000"/>
              <w:bottom w:val="single" w:sz="4" w:space="0" w:color="000000"/>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w:t>
            </w:r>
          </w:p>
        </w:tc>
        <w:tc>
          <w:tcPr>
            <w:tcW w:w="1418" w:type="dxa"/>
            <w:tcBorders>
              <w:top w:val="nil"/>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каптаж</w:t>
            </w:r>
          </w:p>
        </w:tc>
      </w:tr>
      <w:tr w:rsidR="00D747B2" w:rsidRPr="00D747B2" w:rsidTr="002334AE">
        <w:tc>
          <w:tcPr>
            <w:tcW w:w="1050" w:type="dxa"/>
            <w:tcBorders>
              <w:top w:val="nil"/>
              <w:left w:val="single" w:sz="4" w:space="0" w:color="000000"/>
              <w:bottom w:val="single" w:sz="4" w:space="0" w:color="000000"/>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екен-Васильевка</w:t>
            </w:r>
          </w:p>
        </w:tc>
        <w:tc>
          <w:tcPr>
            <w:tcW w:w="3145"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 родник с каптажем,</w:t>
            </w:r>
          </w:p>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2 скважины</w:t>
            </w:r>
          </w:p>
        </w:tc>
        <w:tc>
          <w:tcPr>
            <w:tcW w:w="1027" w:type="dxa"/>
            <w:tcBorders>
              <w:top w:val="nil"/>
              <w:left w:val="single" w:sz="4" w:space="0" w:color="000000"/>
              <w:bottom w:val="single" w:sz="4" w:space="0" w:color="000000"/>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w:t>
            </w:r>
          </w:p>
        </w:tc>
        <w:tc>
          <w:tcPr>
            <w:tcW w:w="1418" w:type="dxa"/>
            <w:tcBorders>
              <w:top w:val="nil"/>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каптаж</w:t>
            </w:r>
          </w:p>
        </w:tc>
      </w:tr>
      <w:tr w:rsidR="00D747B2" w:rsidRPr="00D747B2" w:rsidTr="002334AE">
        <w:tc>
          <w:tcPr>
            <w:tcW w:w="1050" w:type="dxa"/>
            <w:tcBorders>
              <w:top w:val="nil"/>
              <w:left w:val="single" w:sz="4" w:space="0" w:color="000000"/>
              <w:bottom w:val="single" w:sz="4" w:space="0" w:color="000000"/>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д. Чайка</w:t>
            </w:r>
          </w:p>
        </w:tc>
        <w:tc>
          <w:tcPr>
            <w:tcW w:w="3145"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1 родник с каптажем</w:t>
            </w:r>
          </w:p>
        </w:tc>
        <w:tc>
          <w:tcPr>
            <w:tcW w:w="1027" w:type="dxa"/>
            <w:tcBorders>
              <w:top w:val="nil"/>
              <w:left w:val="single" w:sz="4" w:space="0" w:color="000000"/>
              <w:bottom w:val="single" w:sz="4" w:space="0" w:color="000000"/>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w:t>
            </w:r>
          </w:p>
        </w:tc>
        <w:tc>
          <w:tcPr>
            <w:tcW w:w="1418" w:type="dxa"/>
            <w:tcBorders>
              <w:top w:val="nil"/>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каптаж</w:t>
            </w:r>
          </w:p>
        </w:tc>
      </w:tr>
      <w:tr w:rsidR="00D747B2" w:rsidRPr="00D747B2" w:rsidTr="002334AE">
        <w:tc>
          <w:tcPr>
            <w:tcW w:w="1050" w:type="dxa"/>
            <w:tcBorders>
              <w:top w:val="nil"/>
              <w:left w:val="single" w:sz="4" w:space="0" w:color="000000"/>
              <w:bottom w:val="single" w:sz="4" w:space="0" w:color="000000"/>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с. Миякитамак</w:t>
            </w:r>
          </w:p>
        </w:tc>
        <w:tc>
          <w:tcPr>
            <w:tcW w:w="3145"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 Скважина</w:t>
            </w:r>
          </w:p>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1 родник с каптажем</w:t>
            </w:r>
          </w:p>
        </w:tc>
        <w:tc>
          <w:tcPr>
            <w:tcW w:w="1027" w:type="dxa"/>
            <w:tcBorders>
              <w:top w:val="nil"/>
              <w:left w:val="single" w:sz="4" w:space="0" w:color="000000"/>
              <w:bottom w:val="single" w:sz="4" w:space="0" w:color="000000"/>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1</w:t>
            </w:r>
          </w:p>
        </w:tc>
        <w:tc>
          <w:tcPr>
            <w:tcW w:w="1418" w:type="dxa"/>
            <w:tcBorders>
              <w:top w:val="nil"/>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башня 20 м³</w:t>
            </w:r>
          </w:p>
        </w:tc>
      </w:tr>
      <w:tr w:rsidR="00D747B2" w:rsidRPr="00D747B2" w:rsidTr="002334AE">
        <w:tc>
          <w:tcPr>
            <w:tcW w:w="1050" w:type="dxa"/>
            <w:tcBorders>
              <w:top w:val="nil"/>
              <w:left w:val="single" w:sz="4" w:space="0" w:color="000000"/>
              <w:bottom w:val="single" w:sz="4" w:space="0" w:color="000000"/>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д</w:t>
            </w:r>
            <w:proofErr w:type="gramStart"/>
            <w:r w:rsidRPr="00D747B2">
              <w:rPr>
                <w:rFonts w:ascii="Times New Roman" w:eastAsia="Times New Roman" w:hAnsi="Times New Roman" w:cs="Times New Roman"/>
                <w:sz w:val="24"/>
                <w:szCs w:val="24"/>
              </w:rPr>
              <w:t>.С</w:t>
            </w:r>
            <w:proofErr w:type="gramEnd"/>
            <w:r w:rsidRPr="00D747B2">
              <w:rPr>
                <w:rFonts w:ascii="Times New Roman" w:eastAsia="Times New Roman" w:hAnsi="Times New Roman" w:cs="Times New Roman"/>
                <w:sz w:val="24"/>
                <w:szCs w:val="24"/>
              </w:rPr>
              <w:t>тарыеБалгазы</w:t>
            </w:r>
          </w:p>
        </w:tc>
        <w:tc>
          <w:tcPr>
            <w:tcW w:w="3145" w:type="dxa"/>
            <w:tcBorders>
              <w:top w:val="nil"/>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колодцы</w:t>
            </w:r>
          </w:p>
        </w:tc>
        <w:tc>
          <w:tcPr>
            <w:tcW w:w="1027" w:type="dxa"/>
            <w:tcBorders>
              <w:top w:val="nil"/>
              <w:left w:val="single" w:sz="4" w:space="0" w:color="000000"/>
              <w:bottom w:val="single" w:sz="4" w:space="0" w:color="000000"/>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w:t>
            </w:r>
          </w:p>
        </w:tc>
        <w:tc>
          <w:tcPr>
            <w:tcW w:w="1418" w:type="dxa"/>
            <w:tcBorders>
              <w:top w:val="nil"/>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w:t>
            </w:r>
          </w:p>
        </w:tc>
      </w:tr>
      <w:tr w:rsidR="00D747B2" w:rsidRPr="00D747B2" w:rsidTr="002334AE">
        <w:tc>
          <w:tcPr>
            <w:tcW w:w="1050" w:type="dxa"/>
            <w:tcBorders>
              <w:top w:val="nil"/>
              <w:left w:val="single" w:sz="4" w:space="0" w:color="000000"/>
              <w:bottom w:val="single" w:sz="4" w:space="0" w:color="auto"/>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lang w:eastAsia="ar-SA"/>
              </w:rPr>
            </w:pPr>
          </w:p>
        </w:tc>
        <w:tc>
          <w:tcPr>
            <w:tcW w:w="2899" w:type="dxa"/>
            <w:tcBorders>
              <w:top w:val="nil"/>
              <w:left w:val="single" w:sz="4" w:space="0" w:color="000000"/>
              <w:bottom w:val="single" w:sz="4" w:space="0" w:color="auto"/>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д. Туяш</w:t>
            </w:r>
          </w:p>
        </w:tc>
        <w:tc>
          <w:tcPr>
            <w:tcW w:w="3145" w:type="dxa"/>
            <w:tcBorders>
              <w:top w:val="nil"/>
              <w:left w:val="single" w:sz="4" w:space="0" w:color="000000"/>
              <w:bottom w:val="single" w:sz="4" w:space="0" w:color="auto"/>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1 родник</w:t>
            </w:r>
          </w:p>
        </w:tc>
        <w:tc>
          <w:tcPr>
            <w:tcW w:w="1027" w:type="dxa"/>
            <w:tcBorders>
              <w:top w:val="nil"/>
              <w:left w:val="single" w:sz="4" w:space="0" w:color="000000"/>
              <w:bottom w:val="single" w:sz="4" w:space="0" w:color="auto"/>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w:t>
            </w:r>
          </w:p>
        </w:tc>
        <w:tc>
          <w:tcPr>
            <w:tcW w:w="1418" w:type="dxa"/>
            <w:tcBorders>
              <w:top w:val="nil"/>
              <w:left w:val="single" w:sz="4" w:space="0" w:color="000000"/>
              <w:bottom w:val="single" w:sz="4" w:space="0" w:color="auto"/>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lang w:eastAsia="ar-SA"/>
              </w:rPr>
            </w:pPr>
            <w:r w:rsidRPr="00D747B2">
              <w:rPr>
                <w:rFonts w:ascii="Times New Roman" w:eastAsia="Times New Roman" w:hAnsi="Times New Roman" w:cs="Times New Roman"/>
                <w:sz w:val="24"/>
                <w:szCs w:val="24"/>
              </w:rPr>
              <w:t>каптаж</w:t>
            </w:r>
          </w:p>
        </w:tc>
      </w:tr>
      <w:tr w:rsidR="00D747B2" w:rsidRPr="00D747B2" w:rsidTr="002334AE">
        <w:tc>
          <w:tcPr>
            <w:tcW w:w="1050" w:type="dxa"/>
            <w:tcBorders>
              <w:top w:val="single" w:sz="4" w:space="0" w:color="auto"/>
              <w:left w:val="single" w:sz="4" w:space="0" w:color="000000"/>
              <w:bottom w:val="single" w:sz="4" w:space="0" w:color="000000"/>
              <w:right w:val="nil"/>
            </w:tcBorders>
            <w:vAlign w:val="center"/>
          </w:tcPr>
          <w:p w:rsidR="00D747B2" w:rsidRPr="00D747B2" w:rsidRDefault="00D747B2" w:rsidP="00D747B2">
            <w:pPr>
              <w:numPr>
                <w:ilvl w:val="0"/>
                <w:numId w:val="2"/>
              </w:numPr>
              <w:snapToGrid w:val="0"/>
              <w:spacing w:after="0" w:line="240" w:lineRule="auto"/>
              <w:jc w:val="center"/>
              <w:rPr>
                <w:rFonts w:ascii="Times New Roman" w:eastAsia="Times New Roman" w:hAnsi="Times New Roman" w:cs="Times New Roman"/>
                <w:sz w:val="24"/>
                <w:szCs w:val="24"/>
              </w:rPr>
            </w:pPr>
          </w:p>
        </w:tc>
        <w:tc>
          <w:tcPr>
            <w:tcW w:w="2899" w:type="dxa"/>
            <w:tcBorders>
              <w:top w:val="single" w:sz="4" w:space="0" w:color="auto"/>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w:t>
            </w:r>
            <w:proofErr w:type="gramStart"/>
            <w:r w:rsidRPr="00D747B2">
              <w:rPr>
                <w:rFonts w:ascii="Times New Roman" w:eastAsia="Times New Roman" w:hAnsi="Times New Roman" w:cs="Times New Roman"/>
                <w:sz w:val="24"/>
                <w:szCs w:val="24"/>
              </w:rPr>
              <w:t>.А</w:t>
            </w:r>
            <w:proofErr w:type="gramEnd"/>
            <w:r w:rsidRPr="00D747B2">
              <w:rPr>
                <w:rFonts w:ascii="Times New Roman" w:eastAsia="Times New Roman" w:hAnsi="Times New Roman" w:cs="Times New Roman"/>
                <w:sz w:val="24"/>
                <w:szCs w:val="24"/>
              </w:rPr>
              <w:t>лексеевка</w:t>
            </w:r>
          </w:p>
        </w:tc>
        <w:tc>
          <w:tcPr>
            <w:tcW w:w="3145" w:type="dxa"/>
            <w:tcBorders>
              <w:top w:val="single" w:sz="4" w:space="0" w:color="auto"/>
              <w:left w:val="single" w:sz="4" w:space="0" w:color="000000"/>
              <w:bottom w:val="single" w:sz="4" w:space="0" w:color="000000"/>
              <w:right w:val="nil"/>
            </w:tcBorders>
          </w:tcPr>
          <w:p w:rsidR="00D747B2" w:rsidRPr="00D747B2" w:rsidRDefault="00D747B2" w:rsidP="00D747B2">
            <w:pPr>
              <w:snapToGrid w:val="0"/>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колодцы</w:t>
            </w:r>
          </w:p>
        </w:tc>
        <w:tc>
          <w:tcPr>
            <w:tcW w:w="1027" w:type="dxa"/>
            <w:tcBorders>
              <w:top w:val="single" w:sz="4" w:space="0" w:color="auto"/>
              <w:left w:val="single" w:sz="4" w:space="0" w:color="000000"/>
              <w:bottom w:val="single" w:sz="4" w:space="0" w:color="000000"/>
              <w:right w:val="nil"/>
            </w:tcBorders>
            <w:vAlign w:val="center"/>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tc>
        <w:tc>
          <w:tcPr>
            <w:tcW w:w="1418" w:type="dxa"/>
            <w:tcBorders>
              <w:top w:val="single" w:sz="4" w:space="0" w:color="auto"/>
              <w:left w:val="single" w:sz="4" w:space="0" w:color="000000"/>
              <w:bottom w:val="single" w:sz="4" w:space="0" w:color="000000"/>
              <w:right w:val="single" w:sz="4" w:space="0" w:color="auto"/>
            </w:tcBorders>
          </w:tcPr>
          <w:p w:rsidR="00D747B2" w:rsidRPr="00D747B2" w:rsidRDefault="00D747B2" w:rsidP="00D747B2">
            <w:pPr>
              <w:snapToGrid w:val="0"/>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tc>
      </w:tr>
    </w:tbl>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Источниками хозяйственно-питьевого водоснабжения населённых пунктов сельсовета на </w:t>
      </w:r>
      <w:r w:rsidRPr="00D747B2">
        <w:rPr>
          <w:rFonts w:ascii="Times New Roman" w:eastAsia="Times New Roman" w:hAnsi="Times New Roman" w:cs="Times New Roman"/>
          <w:sz w:val="24"/>
          <w:szCs w:val="24"/>
          <w:lang w:val="en-US"/>
        </w:rPr>
        <w:t>I</w:t>
      </w:r>
      <w:r w:rsidRPr="00D747B2">
        <w:rPr>
          <w:rFonts w:ascii="Times New Roman" w:eastAsia="Times New Roman" w:hAnsi="Times New Roman" w:cs="Times New Roman"/>
          <w:sz w:val="24"/>
          <w:szCs w:val="24"/>
        </w:rPr>
        <w:t xml:space="preserve"> очередь и расчетный срок являются родники и подземные воды. </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Расчеты перспективного водопотребления проектируемых сёл Кожай-Семёновка, Миякитамак и Кекен-Васильевка будут выполнены на следующей стадии проектирования по отдельным договорам.</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Для обеспечения перспективной потребности водопотребления необходимо: </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произвести расширение и реконструкцию существующих водозаборов;</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провести изыскания дополнительного источника водоснабжения, привлекая силы Управления по недрам РБ, выполнить поисково-оценочные и разведочные работы для определения запасов пресных подземных вод.</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Выбор источника хоз-питьевого водоснабжения устанавливается на основе санитарной оценки условий формирования и залегания подземных вод, оценки качества и количества воды источника, санитарной оценки места расположения водопроводных сооружений, прогноза санитарного состояния источника. </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его соответствующим актом.</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СанПиН 2.1.4.1110-02.</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Зона санитарной охраны источника питьевого водоснабжения организуется в составе трех поясов:</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Зоны санитарной охраны водоводов, санитарно-защитная полоса, шириной 10 м − при прокладке в сухих грунтах и 50 м − в мокрых грунтах. Водовод прокладывается по трассе, на которой отсутствуют источники загрязнения почвы и грунтовых вод.</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деревни и утверждаются в установленном порядке. </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Качество воды, подаваемой в водопроводную сеть села, должно соответствовать СанПиН 2.1.4. 1074-01 «Питьевая вода. Гигиенические требования к качеству воды централизованных систем питьевого водоснабжения, контроль качества». </w:t>
      </w:r>
    </w:p>
    <w:p w:rsidR="00D747B2" w:rsidRPr="00D747B2" w:rsidRDefault="00D747B2" w:rsidP="00D747B2">
      <w:pPr>
        <w:tabs>
          <w:tab w:val="left" w:pos="0"/>
          <w:tab w:val="left" w:pos="10348"/>
        </w:tabs>
        <w:spacing w:before="120" w:after="0" w:line="240" w:lineRule="auto"/>
        <w:ind w:left="360" w:firstLine="360"/>
        <w:jc w:val="both"/>
        <w:rPr>
          <w:rFonts w:ascii="Times New Roman" w:eastAsia="Times New Roman" w:hAnsi="Times New Roman" w:cs="Times New Roman"/>
          <w:sz w:val="24"/>
          <w:szCs w:val="24"/>
          <w:u w:val="single"/>
        </w:rPr>
      </w:pPr>
      <w:r w:rsidRPr="00D747B2">
        <w:rPr>
          <w:rFonts w:ascii="Times New Roman" w:eastAsia="Times New Roman" w:hAnsi="Times New Roman" w:cs="Times New Roman"/>
          <w:sz w:val="24"/>
          <w:szCs w:val="24"/>
          <w:u w:val="single"/>
        </w:rPr>
        <w:t>Схема и система водоснабжения</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Для всех потребителей предусматривается организация централизованной системы водоснабжения в целях бесперебойного обеспечения хоз-питьевых, производственных и противопожарных нужд по принципиальным схемам, низкого давления.</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хоз-питьевые  нужды и на пожаротушение, установки обеззараживания воды и узла учета водопотребления.</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Насосами 2-го подъема вода подается, по двум ниткам водовода, в разводящие сети села,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color w:val="FF0000"/>
          <w:sz w:val="24"/>
          <w:szCs w:val="24"/>
        </w:rPr>
      </w:pPr>
      <w:r w:rsidRPr="00D747B2">
        <w:rPr>
          <w:rFonts w:ascii="Times New Roman" w:eastAsia="Times New Roman" w:hAnsi="Times New Roman" w:cs="Times New Roman"/>
          <w:sz w:val="24"/>
          <w:szCs w:val="24"/>
        </w:rPr>
        <w:t>В резервуарах чистой воды при насосной станции 2-го подъема предусматривается хранение неприкосновенного пожарного запаса воды (216 м</w:t>
      </w:r>
      <w:r w:rsidRPr="00D747B2">
        <w:rPr>
          <w:rFonts w:ascii="Times New Roman" w:eastAsia="Times New Roman" w:hAnsi="Times New Roman" w:cs="Times New Roman"/>
          <w:sz w:val="24"/>
          <w:szCs w:val="24"/>
          <w:vertAlign w:val="superscript"/>
        </w:rPr>
        <w:t>3</w:t>
      </w:r>
      <w:r w:rsidRPr="00D747B2">
        <w:rPr>
          <w:rFonts w:ascii="Times New Roman" w:eastAsia="Times New Roman" w:hAnsi="Times New Roman" w:cs="Times New Roman"/>
          <w:sz w:val="24"/>
          <w:szCs w:val="24"/>
        </w:rPr>
        <w:t>) для организации наружного и внутреннего пожаротушения объектов и регулирующего объема воды на хоз-питьевые нужды</w:t>
      </w:r>
      <w:r w:rsidRPr="00D747B2">
        <w:rPr>
          <w:rFonts w:ascii="Times New Roman" w:eastAsia="Times New Roman" w:hAnsi="Times New Roman" w:cs="Times New Roman"/>
          <w:color w:val="FF0000"/>
          <w:sz w:val="24"/>
          <w:szCs w:val="24"/>
        </w:rPr>
        <w:t>.</w:t>
      </w:r>
    </w:p>
    <w:p w:rsidR="00D747B2" w:rsidRPr="00D747B2" w:rsidRDefault="00D747B2" w:rsidP="00D747B2">
      <w:pPr>
        <w:tabs>
          <w:tab w:val="left" w:pos="0"/>
          <w:tab w:val="left" w:pos="10348"/>
        </w:tabs>
        <w:spacing w:before="120" w:after="0" w:line="240" w:lineRule="auto"/>
        <w:ind w:left="360" w:firstLine="360"/>
        <w:jc w:val="both"/>
        <w:rPr>
          <w:rFonts w:ascii="Times New Roman" w:eastAsia="Times New Roman" w:hAnsi="Times New Roman" w:cs="Times New Roman"/>
          <w:sz w:val="24"/>
          <w:szCs w:val="24"/>
          <w:u w:val="single"/>
        </w:rPr>
      </w:pPr>
      <w:r w:rsidRPr="00D747B2">
        <w:rPr>
          <w:rFonts w:ascii="Times New Roman" w:eastAsia="Times New Roman" w:hAnsi="Times New Roman" w:cs="Times New Roman"/>
          <w:sz w:val="24"/>
          <w:szCs w:val="24"/>
          <w:u w:val="single"/>
        </w:rPr>
        <w:t>Пожаротушение.</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D747B2" w:rsidRPr="00D747B2" w:rsidRDefault="00D747B2" w:rsidP="00D747B2">
      <w:pPr>
        <w:tabs>
          <w:tab w:val="left" w:pos="0"/>
          <w:tab w:val="left" w:pos="10348"/>
        </w:tabs>
        <w:spacing w:before="120" w:after="0" w:line="240" w:lineRule="auto"/>
        <w:ind w:left="357" w:firstLine="35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Расчетные расходы воды на пожаротушение, 1 очередь строительства (с. Кожай-Семёновка– 856 чел., с. Миякитамак– 960 чел., с. Кекен-Васильевка – 362 чел.) – по 15,0 л/сек, в том числе:</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жилая застройка - 10,0 л/сек, 1 пожара по 10 л/сек</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общественные здания объемом до 1 тыс. м</w:t>
      </w:r>
      <w:r w:rsidRPr="00D747B2">
        <w:rPr>
          <w:rFonts w:ascii="Times New Roman" w:eastAsia="Times New Roman" w:hAnsi="Times New Roman" w:cs="Times New Roman"/>
          <w:sz w:val="24"/>
          <w:szCs w:val="24"/>
          <w:vertAlign w:val="superscript"/>
        </w:rPr>
        <w:t>3</w:t>
      </w:r>
      <w:r w:rsidRPr="00D747B2">
        <w:rPr>
          <w:rFonts w:ascii="Times New Roman" w:eastAsia="Times New Roman" w:hAnsi="Times New Roman" w:cs="Times New Roman"/>
          <w:sz w:val="24"/>
          <w:szCs w:val="24"/>
        </w:rPr>
        <w:t xml:space="preserve"> – 5 л/сек, </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внутреннее пожаротушение 2,5 х 2 струи.</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Расчетные расходы воды на пожаротушение в расчетный сро</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с. Кожай-Семёновка– 1016 чел., с. Миякитамак– 1127 чел., с. Кекен-Васильевка – 362 чел.) – по 15,0 л/сек в том числе:</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жилая застройка - 10,0 л/сек, 1 пожара по 10 л/сек;</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общественные здания объемом до</w:t>
      </w:r>
      <w:proofErr w:type="gramStart"/>
      <w:r w:rsidRPr="00D747B2">
        <w:rPr>
          <w:rFonts w:ascii="Times New Roman" w:eastAsia="Times New Roman" w:hAnsi="Times New Roman" w:cs="Times New Roman"/>
          <w:sz w:val="24"/>
          <w:szCs w:val="24"/>
        </w:rPr>
        <w:t>1</w:t>
      </w:r>
      <w:proofErr w:type="gramEnd"/>
      <w:r w:rsidRPr="00D747B2">
        <w:rPr>
          <w:rFonts w:ascii="Times New Roman" w:eastAsia="Times New Roman" w:hAnsi="Times New Roman" w:cs="Times New Roman"/>
          <w:sz w:val="24"/>
          <w:szCs w:val="24"/>
        </w:rPr>
        <w:t xml:space="preserve"> тыс. м</w:t>
      </w:r>
      <w:r w:rsidRPr="00D747B2">
        <w:rPr>
          <w:rFonts w:ascii="Times New Roman" w:eastAsia="Times New Roman" w:hAnsi="Times New Roman" w:cs="Times New Roman"/>
          <w:sz w:val="24"/>
          <w:szCs w:val="24"/>
          <w:vertAlign w:val="superscript"/>
        </w:rPr>
        <w:t>3</w:t>
      </w:r>
      <w:r w:rsidRPr="00D747B2">
        <w:rPr>
          <w:rFonts w:ascii="Times New Roman" w:eastAsia="Times New Roman" w:hAnsi="Times New Roman" w:cs="Times New Roman"/>
          <w:sz w:val="24"/>
          <w:szCs w:val="24"/>
        </w:rPr>
        <w:t xml:space="preserve"> – 5 л/сек,</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внутреннее пожаротушение 2,5 х 2 струи.</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Расчетное количество пожаров - 1. </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Продолжительность тушения пожара – 3 часа.</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Противопожарный запас воды составит - 162 м</w:t>
      </w:r>
      <w:r w:rsidRPr="00D747B2">
        <w:rPr>
          <w:rFonts w:ascii="Times New Roman" w:eastAsia="Times New Roman" w:hAnsi="Times New Roman" w:cs="Times New Roman"/>
          <w:sz w:val="24"/>
          <w:szCs w:val="24"/>
          <w:vertAlign w:val="superscript"/>
        </w:rPr>
        <w:t>3</w:t>
      </w:r>
      <w:r w:rsidRPr="00D747B2">
        <w:rPr>
          <w:rFonts w:ascii="Times New Roman" w:eastAsia="Times New Roman" w:hAnsi="Times New Roman" w:cs="Times New Roman"/>
          <w:sz w:val="24"/>
          <w:szCs w:val="24"/>
        </w:rPr>
        <w:t>+54 м</w:t>
      </w:r>
      <w:r w:rsidRPr="00D747B2">
        <w:rPr>
          <w:rFonts w:ascii="Times New Roman" w:eastAsia="Times New Roman" w:hAnsi="Times New Roman" w:cs="Times New Roman"/>
          <w:sz w:val="24"/>
          <w:szCs w:val="24"/>
          <w:vertAlign w:val="superscript"/>
        </w:rPr>
        <w:t>3</w:t>
      </w:r>
      <w:r w:rsidRPr="00D747B2">
        <w:rPr>
          <w:rFonts w:ascii="Times New Roman" w:eastAsia="Times New Roman" w:hAnsi="Times New Roman" w:cs="Times New Roman"/>
          <w:sz w:val="24"/>
          <w:szCs w:val="24"/>
        </w:rPr>
        <w:t>= 216 м</w:t>
      </w:r>
      <w:r w:rsidRPr="00D747B2">
        <w:rPr>
          <w:rFonts w:ascii="Times New Roman" w:eastAsia="Times New Roman" w:hAnsi="Times New Roman" w:cs="Times New Roman"/>
          <w:sz w:val="24"/>
          <w:szCs w:val="24"/>
          <w:vertAlign w:val="superscript"/>
        </w:rPr>
        <w:t>3</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Расчетные расходы воды на внутреннее пожаротушение зданий приняты по СП 10.13130.2009; СНиП 2.08.02-89*  для дома культуры с клубом на 300 мест - 2,5 л/сек х 2 струи.</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Хранение противопожарного запаса предусматривается в резервуарах питьевой воды при насосной станции 2-го подъема. </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Срок восстановления пожарного запаса не более 72 часов.</w:t>
      </w:r>
    </w:p>
    <w:p w:rsidR="00D747B2" w:rsidRPr="00D747B2" w:rsidRDefault="00D747B2" w:rsidP="00D747B2">
      <w:pPr>
        <w:tabs>
          <w:tab w:val="left" w:pos="0"/>
          <w:tab w:val="left" w:pos="10348"/>
        </w:tabs>
        <w:spacing w:after="0" w:line="240" w:lineRule="auto"/>
        <w:ind w:left="360"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СНиП 2.04.02-84*.</w:t>
      </w:r>
    </w:p>
    <w:p w:rsidR="00D747B2" w:rsidRPr="00D747B2" w:rsidRDefault="00D747B2" w:rsidP="00D747B2">
      <w:pPr>
        <w:spacing w:after="0" w:line="240" w:lineRule="auto"/>
        <w:rPr>
          <w:rFonts w:ascii="Times New Roman" w:eastAsia="Times New Roman" w:hAnsi="Times New Roman" w:cs="Times New Roman"/>
          <w:sz w:val="24"/>
          <w:szCs w:val="24"/>
        </w:rPr>
      </w:pPr>
    </w:p>
    <w:p w:rsidR="00D747B2" w:rsidRPr="00D747B2" w:rsidRDefault="00D747B2" w:rsidP="00D747B2">
      <w:pPr>
        <w:keepNext/>
        <w:spacing w:before="240" w:after="60" w:line="240" w:lineRule="auto"/>
        <w:jc w:val="center"/>
        <w:outlineLvl w:val="2"/>
        <w:rPr>
          <w:rFonts w:ascii="Times New Roman" w:eastAsia="Times New Roman" w:hAnsi="Times New Roman" w:cs="Times New Roman"/>
          <w:b/>
          <w:bCs/>
          <w:sz w:val="24"/>
          <w:szCs w:val="24"/>
        </w:rPr>
      </w:pPr>
      <w:bookmarkStart w:id="5" w:name="_Toc177975834"/>
      <w:bookmarkStart w:id="6" w:name="_Toc175397696"/>
      <w:r w:rsidRPr="00D747B2">
        <w:rPr>
          <w:rFonts w:ascii="Times New Roman" w:eastAsia="Times New Roman" w:hAnsi="Times New Roman" w:cs="Times New Roman"/>
          <w:b/>
          <w:bCs/>
          <w:sz w:val="24"/>
          <w:szCs w:val="24"/>
        </w:rPr>
        <w:t>Демографическая ситуация</w:t>
      </w:r>
      <w:bookmarkEnd w:id="5"/>
      <w:bookmarkEnd w:id="6"/>
      <w:r w:rsidRPr="00D747B2">
        <w:rPr>
          <w:rFonts w:ascii="Times New Roman" w:eastAsia="Times New Roman" w:hAnsi="Times New Roman" w:cs="Times New Roman"/>
          <w:b/>
          <w:bCs/>
          <w:sz w:val="24"/>
          <w:szCs w:val="24"/>
        </w:rPr>
        <w:t xml:space="preserve"> на 01.01.2018 год составляет:</w:t>
      </w:r>
    </w:p>
    <w:p w:rsidR="00D747B2" w:rsidRPr="00D747B2" w:rsidRDefault="00D747B2" w:rsidP="00D747B2">
      <w:pPr>
        <w:spacing w:after="0" w:line="240" w:lineRule="auto"/>
        <w:rPr>
          <w:rFonts w:ascii="Times New Roman" w:eastAsia="Times New Roman" w:hAnsi="Times New Roman" w:cs="Times New Roman"/>
          <w:sz w:val="24"/>
          <w:szCs w:val="24"/>
        </w:rPr>
      </w:pPr>
    </w:p>
    <w:tbl>
      <w:tblPr>
        <w:tblW w:w="7720" w:type="dxa"/>
        <w:tblInd w:w="88" w:type="dxa"/>
        <w:tblLook w:val="0000" w:firstRow="0" w:lastRow="0" w:firstColumn="0" w:lastColumn="0" w:noHBand="0" w:noVBand="0"/>
      </w:tblPr>
      <w:tblGrid>
        <w:gridCol w:w="4920"/>
        <w:gridCol w:w="1340"/>
        <w:gridCol w:w="1460"/>
      </w:tblGrid>
      <w:tr w:rsidR="00D747B2" w:rsidRPr="00D747B2" w:rsidTr="002334AE">
        <w:trPr>
          <w:trHeight w:val="300"/>
        </w:trPr>
        <w:tc>
          <w:tcPr>
            <w:tcW w:w="4920" w:type="dxa"/>
            <w:tcBorders>
              <w:top w:val="single" w:sz="4" w:space="0" w:color="auto"/>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Численность населения СП, всего</w:t>
            </w:r>
          </w:p>
        </w:tc>
        <w:tc>
          <w:tcPr>
            <w:tcW w:w="1340" w:type="dxa"/>
            <w:tcBorders>
              <w:top w:val="single" w:sz="4"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чел.</w:t>
            </w:r>
          </w:p>
        </w:tc>
        <w:tc>
          <w:tcPr>
            <w:tcW w:w="1460" w:type="dxa"/>
            <w:tcBorders>
              <w:top w:val="single" w:sz="4"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1953</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из них:</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xml:space="preserve">           - мужчины</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чел.</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1007</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xml:space="preserve">           - женщины</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чел.</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946</w:t>
            </w:r>
          </w:p>
        </w:tc>
      </w:tr>
      <w:tr w:rsidR="00D747B2" w:rsidRPr="00D747B2" w:rsidTr="002334AE">
        <w:trPr>
          <w:trHeight w:val="30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Распределение по возрастам:</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color w:val="FF0000"/>
                <w:sz w:val="24"/>
                <w:szCs w:val="24"/>
              </w:rPr>
            </w:pPr>
            <w:r w:rsidRPr="00D747B2">
              <w:rPr>
                <w:rFonts w:ascii="Times New Roman" w:eastAsia="Times New Roman" w:hAnsi="Times New Roman" w:cs="Times New Roman"/>
                <w:b/>
                <w:bCs/>
                <w:color w:val="FF0000"/>
                <w:sz w:val="24"/>
                <w:szCs w:val="24"/>
              </w:rPr>
              <w:t> </w:t>
            </w:r>
          </w:p>
        </w:tc>
      </w:tr>
      <w:tr w:rsidR="00D747B2" w:rsidRPr="00D747B2" w:rsidTr="002334AE">
        <w:trPr>
          <w:trHeight w:val="319"/>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Младенцы </w:t>
            </w:r>
          </w:p>
        </w:tc>
        <w:tc>
          <w:tcPr>
            <w:tcW w:w="1340" w:type="dxa"/>
            <w:tcBorders>
              <w:top w:val="nil"/>
              <w:left w:val="nil"/>
              <w:bottom w:val="single" w:sz="8" w:space="0" w:color="auto"/>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0 - 1 </w:t>
            </w:r>
          </w:p>
        </w:tc>
        <w:tc>
          <w:tcPr>
            <w:tcW w:w="1460" w:type="dxa"/>
            <w:tcBorders>
              <w:top w:val="nil"/>
              <w:left w:val="nil"/>
              <w:bottom w:val="single" w:sz="8" w:space="0" w:color="auto"/>
              <w:right w:val="single" w:sz="8" w:space="0" w:color="auto"/>
            </w:tcBorders>
          </w:tcPr>
          <w:p w:rsidR="00D747B2" w:rsidRPr="00D747B2" w:rsidRDefault="00D747B2" w:rsidP="00D747B2">
            <w:pPr>
              <w:spacing w:line="240" w:lineRule="auto"/>
              <w:jc w:val="center"/>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22</w:t>
            </w:r>
          </w:p>
        </w:tc>
      </w:tr>
      <w:tr w:rsidR="00D747B2" w:rsidRPr="00D747B2" w:rsidTr="002334AE">
        <w:trPr>
          <w:trHeight w:val="319"/>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Ранний дошкольный возраст </w:t>
            </w:r>
          </w:p>
        </w:tc>
        <w:tc>
          <w:tcPr>
            <w:tcW w:w="1340" w:type="dxa"/>
            <w:tcBorders>
              <w:top w:val="nil"/>
              <w:left w:val="nil"/>
              <w:bottom w:val="single" w:sz="8" w:space="0" w:color="auto"/>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1 - 3 </w:t>
            </w:r>
          </w:p>
        </w:tc>
        <w:tc>
          <w:tcPr>
            <w:tcW w:w="1460" w:type="dxa"/>
            <w:tcBorders>
              <w:top w:val="nil"/>
              <w:left w:val="nil"/>
              <w:bottom w:val="single" w:sz="8" w:space="0" w:color="auto"/>
              <w:right w:val="single" w:sz="8" w:space="0" w:color="auto"/>
            </w:tcBorders>
          </w:tcPr>
          <w:p w:rsidR="00D747B2" w:rsidRPr="00D747B2" w:rsidRDefault="00D747B2" w:rsidP="00D747B2">
            <w:pPr>
              <w:spacing w:line="240" w:lineRule="auto"/>
              <w:jc w:val="center"/>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40</w:t>
            </w:r>
          </w:p>
        </w:tc>
      </w:tr>
      <w:tr w:rsidR="00D747B2" w:rsidRPr="00D747B2" w:rsidTr="002334AE">
        <w:trPr>
          <w:trHeight w:val="170"/>
        </w:trPr>
        <w:tc>
          <w:tcPr>
            <w:tcW w:w="4920" w:type="dxa"/>
            <w:tcBorders>
              <w:top w:val="nil"/>
              <w:left w:val="single" w:sz="8" w:space="0" w:color="auto"/>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Средний дошкольный возраст </w:t>
            </w:r>
          </w:p>
        </w:tc>
        <w:tc>
          <w:tcPr>
            <w:tcW w:w="1340" w:type="dxa"/>
            <w:tcBorders>
              <w:top w:val="nil"/>
              <w:left w:val="nil"/>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3 - 5 </w:t>
            </w:r>
          </w:p>
        </w:tc>
        <w:tc>
          <w:tcPr>
            <w:tcW w:w="1460" w:type="dxa"/>
            <w:tcBorders>
              <w:top w:val="nil"/>
              <w:left w:val="nil"/>
              <w:bottom w:val="nil"/>
              <w:right w:val="single" w:sz="8" w:space="0" w:color="auto"/>
            </w:tcBorders>
          </w:tcPr>
          <w:p w:rsidR="00D747B2" w:rsidRPr="00D747B2" w:rsidRDefault="00D747B2" w:rsidP="00D747B2">
            <w:pPr>
              <w:spacing w:line="240" w:lineRule="auto"/>
              <w:jc w:val="center"/>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51</w:t>
            </w:r>
          </w:p>
        </w:tc>
      </w:tr>
      <w:tr w:rsidR="00D747B2" w:rsidRPr="00D747B2" w:rsidTr="002334AE">
        <w:trPr>
          <w:trHeight w:val="170"/>
        </w:trPr>
        <w:tc>
          <w:tcPr>
            <w:tcW w:w="4920" w:type="dxa"/>
            <w:tcBorders>
              <w:top w:val="nil"/>
              <w:left w:val="single" w:sz="8" w:space="0" w:color="auto"/>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Старший дошкольный возраст </w:t>
            </w:r>
          </w:p>
        </w:tc>
        <w:tc>
          <w:tcPr>
            <w:tcW w:w="1340" w:type="dxa"/>
            <w:tcBorders>
              <w:top w:val="nil"/>
              <w:left w:val="nil"/>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5 - 7 </w:t>
            </w:r>
          </w:p>
        </w:tc>
        <w:tc>
          <w:tcPr>
            <w:tcW w:w="1460" w:type="dxa"/>
            <w:tcBorders>
              <w:top w:val="nil"/>
              <w:left w:val="nil"/>
              <w:bottom w:val="nil"/>
              <w:right w:val="single" w:sz="8" w:space="0" w:color="auto"/>
            </w:tcBorders>
          </w:tcPr>
          <w:p w:rsidR="00D747B2" w:rsidRPr="00D747B2" w:rsidRDefault="00D747B2" w:rsidP="00D747B2">
            <w:pPr>
              <w:spacing w:line="240" w:lineRule="auto"/>
              <w:jc w:val="center"/>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54</w:t>
            </w:r>
          </w:p>
        </w:tc>
      </w:tr>
      <w:tr w:rsidR="00D747B2" w:rsidRPr="00D747B2" w:rsidTr="002334AE">
        <w:trPr>
          <w:trHeight w:val="170"/>
        </w:trPr>
        <w:tc>
          <w:tcPr>
            <w:tcW w:w="4920" w:type="dxa"/>
            <w:tcBorders>
              <w:top w:val="nil"/>
              <w:left w:val="single" w:sz="8" w:space="0" w:color="auto"/>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Младший школьный возраст </w:t>
            </w:r>
          </w:p>
        </w:tc>
        <w:tc>
          <w:tcPr>
            <w:tcW w:w="1340" w:type="dxa"/>
            <w:tcBorders>
              <w:top w:val="nil"/>
              <w:left w:val="nil"/>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7 - 12 </w:t>
            </w:r>
          </w:p>
        </w:tc>
        <w:tc>
          <w:tcPr>
            <w:tcW w:w="1460" w:type="dxa"/>
            <w:tcBorders>
              <w:top w:val="nil"/>
              <w:left w:val="nil"/>
              <w:bottom w:val="nil"/>
              <w:right w:val="single" w:sz="8" w:space="0" w:color="auto"/>
            </w:tcBorders>
          </w:tcPr>
          <w:p w:rsidR="00D747B2" w:rsidRPr="00D747B2" w:rsidRDefault="00D747B2" w:rsidP="00D747B2">
            <w:pPr>
              <w:spacing w:line="240" w:lineRule="auto"/>
              <w:jc w:val="center"/>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136</w:t>
            </w:r>
          </w:p>
        </w:tc>
      </w:tr>
      <w:tr w:rsidR="00D747B2" w:rsidRPr="00D747B2" w:rsidTr="002334AE">
        <w:trPr>
          <w:trHeight w:val="170"/>
        </w:trPr>
        <w:tc>
          <w:tcPr>
            <w:tcW w:w="4920" w:type="dxa"/>
            <w:tcBorders>
              <w:top w:val="nil"/>
              <w:left w:val="single" w:sz="8" w:space="0" w:color="auto"/>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Подростки </w:t>
            </w:r>
          </w:p>
        </w:tc>
        <w:tc>
          <w:tcPr>
            <w:tcW w:w="1340" w:type="dxa"/>
            <w:tcBorders>
              <w:top w:val="nil"/>
              <w:left w:val="nil"/>
              <w:bottom w:val="nil"/>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12 - 18 </w:t>
            </w:r>
          </w:p>
        </w:tc>
        <w:tc>
          <w:tcPr>
            <w:tcW w:w="1460" w:type="dxa"/>
            <w:tcBorders>
              <w:top w:val="nil"/>
              <w:left w:val="nil"/>
              <w:bottom w:val="nil"/>
              <w:right w:val="single" w:sz="8" w:space="0" w:color="auto"/>
            </w:tcBorders>
          </w:tcPr>
          <w:p w:rsidR="00D747B2" w:rsidRPr="00D747B2" w:rsidRDefault="00D747B2" w:rsidP="00D747B2">
            <w:pPr>
              <w:spacing w:line="240" w:lineRule="auto"/>
              <w:jc w:val="center"/>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126</w:t>
            </w:r>
          </w:p>
        </w:tc>
      </w:tr>
      <w:tr w:rsidR="00D747B2" w:rsidRPr="00D747B2" w:rsidTr="002334AE">
        <w:trPr>
          <w:trHeight w:val="170"/>
        </w:trPr>
        <w:tc>
          <w:tcPr>
            <w:tcW w:w="4920" w:type="dxa"/>
            <w:tcBorders>
              <w:top w:val="nil"/>
              <w:left w:val="single" w:sz="8" w:space="0" w:color="auto"/>
              <w:bottom w:val="single" w:sz="8" w:space="0" w:color="auto"/>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Взрослое население </w:t>
            </w:r>
          </w:p>
        </w:tc>
        <w:tc>
          <w:tcPr>
            <w:tcW w:w="1340" w:type="dxa"/>
            <w:tcBorders>
              <w:top w:val="nil"/>
              <w:left w:val="nil"/>
              <w:bottom w:val="single" w:sz="8" w:space="0" w:color="auto"/>
              <w:right w:val="single" w:sz="8" w:space="0" w:color="auto"/>
            </w:tcBorders>
          </w:tcPr>
          <w:p w:rsidR="00D747B2" w:rsidRPr="00D747B2" w:rsidRDefault="00D747B2" w:rsidP="00D747B2">
            <w:pPr>
              <w:spacing w:line="240" w:lineRule="auto"/>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старше 18 </w:t>
            </w:r>
          </w:p>
        </w:tc>
        <w:tc>
          <w:tcPr>
            <w:tcW w:w="1460" w:type="dxa"/>
            <w:tcBorders>
              <w:top w:val="nil"/>
              <w:left w:val="nil"/>
              <w:bottom w:val="single" w:sz="8" w:space="0" w:color="auto"/>
              <w:right w:val="single" w:sz="8" w:space="0" w:color="auto"/>
            </w:tcBorders>
          </w:tcPr>
          <w:p w:rsidR="00D747B2" w:rsidRPr="00D747B2" w:rsidRDefault="00D747B2" w:rsidP="00D747B2">
            <w:pPr>
              <w:spacing w:line="240" w:lineRule="auto"/>
              <w:jc w:val="center"/>
              <w:rPr>
                <w:rFonts w:ascii="Times New Roman" w:eastAsia="Calibri" w:hAnsi="Times New Roman" w:cs="Times New Roman"/>
                <w:b/>
                <w:bCs/>
                <w:color w:val="000000"/>
                <w:sz w:val="24"/>
                <w:szCs w:val="24"/>
                <w:lang w:eastAsia="en-US"/>
              </w:rPr>
            </w:pPr>
            <w:r w:rsidRPr="00D747B2">
              <w:rPr>
                <w:rFonts w:ascii="Times New Roman" w:eastAsia="Calibri" w:hAnsi="Times New Roman" w:cs="Times New Roman"/>
                <w:b/>
                <w:bCs/>
                <w:color w:val="000000"/>
                <w:sz w:val="24"/>
                <w:szCs w:val="24"/>
                <w:lang w:eastAsia="en-US"/>
              </w:rPr>
              <w:t>1524</w:t>
            </w:r>
          </w:p>
        </w:tc>
      </w:tr>
    </w:tbl>
    <w:p w:rsidR="00D747B2" w:rsidRPr="00D747B2" w:rsidRDefault="00D747B2" w:rsidP="00D747B2">
      <w:pPr>
        <w:spacing w:after="0" w:line="240" w:lineRule="auto"/>
        <w:ind w:firstLine="720"/>
        <w:jc w:val="both"/>
        <w:rPr>
          <w:rFonts w:ascii="Times New Roman" w:eastAsia="Times New Roman" w:hAnsi="Times New Roman" w:cs="Times New Roman"/>
          <w:sz w:val="24"/>
          <w:szCs w:val="24"/>
        </w:rPr>
      </w:pP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По сельскому поселению поселения Кожай-Семеновский сельсовет на 13 ноября 2018 года 18 </w:t>
      </w:r>
      <w:proofErr w:type="gramStart"/>
      <w:r w:rsidRPr="00D747B2">
        <w:rPr>
          <w:rFonts w:ascii="Times New Roman" w:eastAsia="Times New Roman" w:hAnsi="Times New Roman" w:cs="Times New Roman"/>
          <w:sz w:val="24"/>
          <w:szCs w:val="24"/>
        </w:rPr>
        <w:t>родившихся</w:t>
      </w:r>
      <w:proofErr w:type="gramEnd"/>
      <w:r w:rsidRPr="00D747B2">
        <w:rPr>
          <w:rFonts w:ascii="Times New Roman" w:eastAsia="Times New Roman" w:hAnsi="Times New Roman" w:cs="Times New Roman"/>
          <w:sz w:val="24"/>
          <w:szCs w:val="24"/>
        </w:rPr>
        <w:t xml:space="preserve"> и 21 умерших. </w:t>
      </w:r>
    </w:p>
    <w:p w:rsidR="00D747B2" w:rsidRPr="00D747B2" w:rsidRDefault="00D747B2" w:rsidP="00D747B2">
      <w:pPr>
        <w:spacing w:after="0" w:line="240" w:lineRule="auto"/>
        <w:ind w:firstLine="539"/>
        <w:jc w:val="center"/>
        <w:rPr>
          <w:rFonts w:ascii="Times New Roman" w:eastAsia="Times New Roman" w:hAnsi="Times New Roman" w:cs="Times New Roman"/>
          <w:b/>
          <w:bCs/>
          <w:i/>
          <w:iCs/>
          <w:sz w:val="24"/>
          <w:szCs w:val="24"/>
        </w:rPr>
      </w:pPr>
      <w:bookmarkStart w:id="7" w:name="_Toc177975836"/>
    </w:p>
    <w:p w:rsidR="00D747B2" w:rsidRPr="00D747B2" w:rsidRDefault="00D747B2" w:rsidP="00D747B2">
      <w:pPr>
        <w:spacing w:after="0" w:line="240" w:lineRule="auto"/>
        <w:ind w:firstLine="539"/>
        <w:jc w:val="center"/>
        <w:rPr>
          <w:rFonts w:ascii="Times New Roman" w:eastAsia="Times New Roman" w:hAnsi="Times New Roman" w:cs="Times New Roman"/>
          <w:b/>
          <w:bCs/>
          <w:i/>
          <w:iCs/>
          <w:sz w:val="24"/>
          <w:szCs w:val="24"/>
        </w:rPr>
      </w:pPr>
      <w:r w:rsidRPr="00D747B2">
        <w:rPr>
          <w:rFonts w:ascii="Times New Roman" w:eastAsia="Times New Roman" w:hAnsi="Times New Roman" w:cs="Times New Roman"/>
          <w:b/>
          <w:bCs/>
          <w:i/>
          <w:iCs/>
          <w:sz w:val="24"/>
          <w:szCs w:val="24"/>
        </w:rPr>
        <w:t xml:space="preserve"> Социальная сфера</w:t>
      </w:r>
      <w:bookmarkEnd w:id="7"/>
    </w:p>
    <w:p w:rsidR="00D747B2" w:rsidRPr="00D747B2" w:rsidRDefault="00D747B2" w:rsidP="00D747B2">
      <w:pPr>
        <w:spacing w:after="0" w:line="240" w:lineRule="auto"/>
        <w:ind w:firstLine="539"/>
        <w:jc w:val="center"/>
        <w:rPr>
          <w:rFonts w:ascii="Times New Roman" w:eastAsia="Times New Roman" w:hAnsi="Times New Roman" w:cs="Times New Roman"/>
          <w:b/>
          <w:bCs/>
          <w:i/>
          <w:iCs/>
          <w:sz w:val="24"/>
          <w:szCs w:val="24"/>
        </w:rPr>
      </w:pPr>
    </w:p>
    <w:tbl>
      <w:tblPr>
        <w:tblW w:w="8460" w:type="dxa"/>
        <w:tblInd w:w="88" w:type="dxa"/>
        <w:tblLook w:val="0000" w:firstRow="0" w:lastRow="0" w:firstColumn="0" w:lastColumn="0" w:noHBand="0" w:noVBand="0"/>
      </w:tblPr>
      <w:tblGrid>
        <w:gridCol w:w="5660"/>
        <w:gridCol w:w="1340"/>
        <w:gridCol w:w="1460"/>
      </w:tblGrid>
      <w:tr w:rsidR="00D747B2" w:rsidRPr="00D747B2" w:rsidTr="002334AE">
        <w:trPr>
          <w:trHeight w:val="585"/>
        </w:trPr>
        <w:tc>
          <w:tcPr>
            <w:tcW w:w="5660" w:type="dxa"/>
            <w:tcBorders>
              <w:top w:val="single" w:sz="8" w:space="0" w:color="auto"/>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Объекты социально-культурного обслуживания</w:t>
            </w:r>
          </w:p>
        </w:tc>
        <w:tc>
          <w:tcPr>
            <w:tcW w:w="1340" w:type="dxa"/>
            <w:tcBorders>
              <w:top w:val="single" w:sz="8"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ед.</w:t>
            </w:r>
          </w:p>
        </w:tc>
        <w:tc>
          <w:tcPr>
            <w:tcW w:w="1460" w:type="dxa"/>
            <w:tcBorders>
              <w:top w:val="single" w:sz="8" w:space="0" w:color="auto"/>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13</w:t>
            </w:r>
          </w:p>
        </w:tc>
      </w:tr>
      <w:tr w:rsidR="00D747B2" w:rsidRPr="00D747B2" w:rsidTr="002334AE">
        <w:trPr>
          <w:trHeight w:val="51"/>
        </w:trPr>
        <w:tc>
          <w:tcPr>
            <w:tcW w:w="5660" w:type="dxa"/>
            <w:tcBorders>
              <w:top w:val="nil"/>
              <w:left w:val="single" w:sz="8" w:space="0" w:color="auto"/>
              <w:bottom w:val="single" w:sz="4" w:space="0" w:color="auto"/>
              <w:right w:val="single" w:sz="8" w:space="0" w:color="auto"/>
            </w:tcBorders>
            <w:vAlign w:val="center"/>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Школа</w:t>
            </w:r>
          </w:p>
        </w:tc>
        <w:tc>
          <w:tcPr>
            <w:tcW w:w="1340" w:type="dxa"/>
            <w:tcBorders>
              <w:top w:val="nil"/>
              <w:left w:val="nil"/>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к-во</w:t>
            </w:r>
          </w:p>
        </w:tc>
        <w:tc>
          <w:tcPr>
            <w:tcW w:w="1460" w:type="dxa"/>
            <w:tcBorders>
              <w:top w:val="nil"/>
              <w:left w:val="nil"/>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2</w:t>
            </w:r>
          </w:p>
        </w:tc>
      </w:tr>
      <w:tr w:rsidR="00D747B2" w:rsidRPr="00D747B2" w:rsidTr="002334AE">
        <w:trPr>
          <w:trHeight w:val="125"/>
        </w:trPr>
        <w:tc>
          <w:tcPr>
            <w:tcW w:w="5660" w:type="dxa"/>
            <w:tcBorders>
              <w:top w:val="single" w:sz="8" w:space="0" w:color="auto"/>
              <w:left w:val="single" w:sz="8" w:space="0" w:color="auto"/>
              <w:bottom w:val="single" w:sz="8" w:space="0" w:color="000000"/>
              <w:right w:val="single" w:sz="8" w:space="0" w:color="auto"/>
            </w:tcBorders>
            <w:vAlign w:val="center"/>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Детский сад</w:t>
            </w:r>
          </w:p>
        </w:tc>
        <w:tc>
          <w:tcPr>
            <w:tcW w:w="1340" w:type="dxa"/>
            <w:tcBorders>
              <w:top w:val="nil"/>
              <w:left w:val="nil"/>
              <w:bottom w:val="single" w:sz="4"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к-во</w:t>
            </w:r>
          </w:p>
        </w:tc>
        <w:tc>
          <w:tcPr>
            <w:tcW w:w="1460" w:type="dxa"/>
            <w:tcBorders>
              <w:top w:val="single" w:sz="8" w:space="0" w:color="auto"/>
              <w:left w:val="nil"/>
              <w:bottom w:val="single" w:sz="4"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3</w:t>
            </w:r>
          </w:p>
        </w:tc>
      </w:tr>
      <w:tr w:rsidR="00D747B2" w:rsidRPr="00D747B2" w:rsidTr="002334AE">
        <w:trPr>
          <w:trHeight w:val="300"/>
        </w:trPr>
        <w:tc>
          <w:tcPr>
            <w:tcW w:w="566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proofErr w:type="gramStart"/>
            <w:r w:rsidRPr="00D747B2">
              <w:rPr>
                <w:rFonts w:ascii="Times New Roman" w:eastAsia="Times New Roman" w:hAnsi="Times New Roman" w:cs="Times New Roman"/>
                <w:b/>
                <w:bCs/>
                <w:sz w:val="24"/>
                <w:szCs w:val="24"/>
              </w:rPr>
              <w:t>Фельдшерско-акушерских</w:t>
            </w:r>
            <w:proofErr w:type="gramEnd"/>
            <w:r w:rsidRPr="00D747B2">
              <w:rPr>
                <w:rFonts w:ascii="Times New Roman" w:eastAsia="Times New Roman" w:hAnsi="Times New Roman" w:cs="Times New Roman"/>
                <w:b/>
                <w:bCs/>
                <w:sz w:val="24"/>
                <w:szCs w:val="24"/>
              </w:rPr>
              <w:t xml:space="preserve"> пункт</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к-во</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3</w:t>
            </w:r>
          </w:p>
        </w:tc>
      </w:tr>
      <w:tr w:rsidR="00D747B2" w:rsidRPr="00D747B2" w:rsidTr="002334AE">
        <w:trPr>
          <w:trHeight w:val="300"/>
        </w:trPr>
        <w:tc>
          <w:tcPr>
            <w:tcW w:w="566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xml:space="preserve">Дом культуры </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к-во</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3</w:t>
            </w:r>
          </w:p>
        </w:tc>
      </w:tr>
      <w:tr w:rsidR="00D747B2" w:rsidRPr="00D747B2" w:rsidTr="002334AE">
        <w:trPr>
          <w:trHeight w:val="300"/>
        </w:trPr>
        <w:tc>
          <w:tcPr>
            <w:tcW w:w="566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Библиотека</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к-во</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2</w:t>
            </w:r>
          </w:p>
        </w:tc>
      </w:tr>
      <w:tr w:rsidR="00D747B2" w:rsidRPr="00D747B2" w:rsidTr="002334AE">
        <w:trPr>
          <w:trHeight w:val="300"/>
        </w:trPr>
        <w:tc>
          <w:tcPr>
            <w:tcW w:w="566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Наличие телеф. номеров на территории СП</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ед.</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390</w:t>
            </w:r>
          </w:p>
        </w:tc>
      </w:tr>
      <w:tr w:rsidR="00D747B2" w:rsidRPr="00D747B2" w:rsidTr="002334AE">
        <w:trPr>
          <w:trHeight w:val="300"/>
        </w:trPr>
        <w:tc>
          <w:tcPr>
            <w:tcW w:w="5660" w:type="dxa"/>
            <w:tcBorders>
              <w:top w:val="nil"/>
              <w:left w:val="single" w:sz="8" w:space="0" w:color="auto"/>
              <w:bottom w:val="single" w:sz="8" w:space="0" w:color="auto"/>
              <w:right w:val="single" w:sz="8" w:space="0" w:color="auto"/>
            </w:tcBorders>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Обеспеченность населения Интернетом</w:t>
            </w:r>
          </w:p>
        </w:tc>
        <w:tc>
          <w:tcPr>
            <w:tcW w:w="134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w:t>
            </w:r>
          </w:p>
        </w:tc>
        <w:tc>
          <w:tcPr>
            <w:tcW w:w="1460" w:type="dxa"/>
            <w:tcBorders>
              <w:top w:val="nil"/>
              <w:left w:val="nil"/>
              <w:bottom w:val="single" w:sz="8" w:space="0" w:color="auto"/>
              <w:right w:val="single" w:sz="8"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40</w:t>
            </w:r>
          </w:p>
        </w:tc>
      </w:tr>
    </w:tbl>
    <w:p w:rsidR="00D747B2" w:rsidRPr="00D747B2" w:rsidRDefault="00D747B2" w:rsidP="00D747B2">
      <w:pPr>
        <w:spacing w:after="0" w:line="240" w:lineRule="auto"/>
        <w:ind w:left="284" w:firstLine="425"/>
        <w:rPr>
          <w:rFonts w:ascii="Times New Roman" w:eastAsia="Times New Roman" w:hAnsi="Times New Roman" w:cs="Times New Roman"/>
          <w:sz w:val="24"/>
          <w:szCs w:val="24"/>
        </w:rPr>
      </w:pPr>
      <w:bookmarkStart w:id="8" w:name="_Toc177975840"/>
      <w:bookmarkStart w:id="9" w:name="_Toc175397712"/>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Основным учреждением здравоохранения в трёх сёлах сельсовета являются фельдшерско-акушерские пункты</w:t>
      </w:r>
      <w:r w:rsidRPr="00D747B2">
        <w:rPr>
          <w:rFonts w:ascii="Times New Roman" w:eastAsia="Times New Roman" w:hAnsi="Times New Roman" w:cs="Times New Roman"/>
          <w:color w:val="FF0000"/>
          <w:sz w:val="24"/>
          <w:szCs w:val="24"/>
        </w:rPr>
        <w:t xml:space="preserve">. </w:t>
      </w:r>
      <w:r w:rsidRPr="00D747B2">
        <w:rPr>
          <w:rFonts w:ascii="Times New Roman" w:eastAsia="Times New Roman" w:hAnsi="Times New Roman" w:cs="Times New Roman"/>
          <w:sz w:val="24"/>
          <w:szCs w:val="24"/>
        </w:rPr>
        <w:t xml:space="preserve">Размещение поликлиники в с. Кожай-Семёновка на </w:t>
      </w:r>
      <w:r w:rsidRPr="00D747B2">
        <w:rPr>
          <w:rFonts w:ascii="Times New Roman" w:eastAsia="Times New Roman" w:hAnsi="Times New Roman" w:cs="Times New Roman"/>
          <w:sz w:val="24"/>
          <w:szCs w:val="24"/>
        </w:rPr>
        <w:lastRenderedPageBreak/>
        <w:t>расчётный срок из расчёта 35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 xml:space="preserve"> /на 1 тыс. жит</w:t>
      </w:r>
      <w:proofErr w:type="gramStart"/>
      <w:r w:rsidRPr="00D747B2">
        <w:rPr>
          <w:rFonts w:ascii="Times New Roman" w:eastAsia="Times New Roman" w:hAnsi="Times New Roman" w:cs="Times New Roman"/>
          <w:sz w:val="24"/>
          <w:szCs w:val="24"/>
        </w:rPr>
        <w:t>.</w:t>
      </w:r>
      <w:proofErr w:type="gramEnd"/>
      <w:r w:rsidRPr="00D747B2">
        <w:rPr>
          <w:rFonts w:ascii="Times New Roman" w:eastAsia="Times New Roman" w:hAnsi="Times New Roman" w:cs="Times New Roman"/>
          <w:sz w:val="24"/>
          <w:szCs w:val="24"/>
        </w:rPr>
        <w:t xml:space="preserve"> </w:t>
      </w:r>
      <w:proofErr w:type="gramStart"/>
      <w:r w:rsidRPr="00D747B2">
        <w:rPr>
          <w:rFonts w:ascii="Times New Roman" w:eastAsia="Times New Roman" w:hAnsi="Times New Roman" w:cs="Times New Roman"/>
          <w:sz w:val="24"/>
          <w:szCs w:val="24"/>
        </w:rPr>
        <w:t>н</w:t>
      </w:r>
      <w:proofErr w:type="gramEnd"/>
      <w:r w:rsidRPr="00D747B2">
        <w:rPr>
          <w:rFonts w:ascii="Times New Roman" w:eastAsia="Times New Roman" w:hAnsi="Times New Roman" w:cs="Times New Roman"/>
          <w:sz w:val="24"/>
          <w:szCs w:val="24"/>
        </w:rPr>
        <w:t>а население сельского поселения в целом предусмотрено проектом территориальной планировки МР Миякинский район РБ (* табл. 29).</w:t>
      </w:r>
    </w:p>
    <w:p w:rsidR="00D747B2" w:rsidRPr="00D747B2" w:rsidRDefault="00D747B2" w:rsidP="00D747B2">
      <w:pPr>
        <w:tabs>
          <w:tab w:val="left" w:pos="360"/>
          <w:tab w:val="left" w:pos="9360"/>
          <w:tab w:val="left" w:pos="9900"/>
        </w:tabs>
        <w:spacing w:after="0" w:line="240" w:lineRule="auto"/>
        <w:ind w:left="284" w:firstLine="43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Для оказания неотложной помощи населению на </w:t>
      </w:r>
      <w:r w:rsidRPr="00D747B2">
        <w:rPr>
          <w:rFonts w:ascii="Times New Roman" w:eastAsia="Times New Roman" w:hAnsi="Times New Roman" w:cs="Times New Roman"/>
          <w:sz w:val="24"/>
          <w:szCs w:val="24"/>
          <w:lang w:val="en-US"/>
        </w:rPr>
        <w:t>I</w:t>
      </w:r>
      <w:r w:rsidRPr="00D747B2">
        <w:rPr>
          <w:rFonts w:ascii="Times New Roman" w:eastAsia="Times New Roman" w:hAnsi="Times New Roman" w:cs="Times New Roman"/>
          <w:sz w:val="24"/>
          <w:szCs w:val="24"/>
        </w:rPr>
        <w:t xml:space="preserve"> очередь строительства требуется 1 машина скорой медицинской помощи при поликлинике.</w:t>
      </w:r>
    </w:p>
    <w:p w:rsidR="00D747B2" w:rsidRPr="00D747B2" w:rsidRDefault="00D747B2" w:rsidP="00D747B2">
      <w:pPr>
        <w:tabs>
          <w:tab w:val="left" w:pos="360"/>
          <w:tab w:val="left" w:pos="400"/>
          <w:tab w:val="left" w:pos="9360"/>
          <w:tab w:val="left" w:pos="10000"/>
        </w:tabs>
        <w:spacing w:after="120" w:line="240" w:lineRule="auto"/>
        <w:ind w:left="284" w:firstLine="43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Предусматриваются аптеки </w:t>
      </w:r>
      <w:r w:rsidRPr="00D747B2">
        <w:rPr>
          <w:rFonts w:ascii="Times New Roman" w:eastAsia="Times New Roman" w:hAnsi="Times New Roman" w:cs="Times New Roman"/>
          <w:sz w:val="24"/>
          <w:szCs w:val="24"/>
          <w:lang w:val="en-US"/>
        </w:rPr>
        <w:t>VIII</w:t>
      </w:r>
      <w:r w:rsidRPr="00D747B2">
        <w:rPr>
          <w:rFonts w:ascii="Times New Roman" w:eastAsia="Times New Roman" w:hAnsi="Times New Roman" w:cs="Times New Roman"/>
          <w:sz w:val="24"/>
          <w:szCs w:val="24"/>
        </w:rPr>
        <w:t xml:space="preserve"> группы в составе торгово-бытовых комплексов этих трёх сёл на </w:t>
      </w:r>
      <w:r w:rsidRPr="00D747B2">
        <w:rPr>
          <w:rFonts w:ascii="Times New Roman" w:eastAsia="Times New Roman" w:hAnsi="Times New Roman" w:cs="Times New Roman"/>
          <w:sz w:val="24"/>
          <w:szCs w:val="24"/>
          <w:lang w:val="en-US"/>
        </w:rPr>
        <w:t>I</w:t>
      </w:r>
      <w:r w:rsidRPr="00D747B2">
        <w:rPr>
          <w:rFonts w:ascii="Times New Roman" w:eastAsia="Times New Roman" w:hAnsi="Times New Roman" w:cs="Times New Roman"/>
          <w:sz w:val="24"/>
          <w:szCs w:val="24"/>
        </w:rPr>
        <w:t xml:space="preserve"> очередь строительства.</w:t>
      </w:r>
    </w:p>
    <w:p w:rsidR="00D747B2" w:rsidRPr="00D747B2" w:rsidRDefault="00D747B2" w:rsidP="00D747B2">
      <w:pPr>
        <w:keepNext/>
        <w:spacing w:before="240" w:after="60" w:line="240" w:lineRule="auto"/>
        <w:jc w:val="center"/>
        <w:outlineLvl w:val="2"/>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Культура</w:t>
      </w:r>
      <w:bookmarkEnd w:id="8"/>
      <w:bookmarkEnd w:id="9"/>
    </w:p>
    <w:p w:rsidR="00D747B2" w:rsidRPr="00D747B2" w:rsidRDefault="00D747B2" w:rsidP="00D747B2">
      <w:pPr>
        <w:spacing w:after="0" w:line="240" w:lineRule="auto"/>
        <w:ind w:firstLine="560"/>
        <w:rPr>
          <w:rFonts w:ascii="Times New Roman" w:eastAsia="Times New Roman" w:hAnsi="Times New Roman" w:cs="Times New Roman"/>
          <w:sz w:val="24"/>
          <w:szCs w:val="24"/>
        </w:rPr>
      </w:pPr>
      <w:bookmarkStart w:id="10" w:name="_Toc177975841"/>
      <w:bookmarkStart w:id="11" w:name="_Toc175397713"/>
      <w:r w:rsidRPr="00D747B2">
        <w:rPr>
          <w:rFonts w:ascii="Times New Roman" w:eastAsia="Times New Roman" w:hAnsi="Times New Roman" w:cs="Times New Roman"/>
          <w:sz w:val="24"/>
          <w:szCs w:val="24"/>
        </w:rPr>
        <w:t>Основой для культурного развития населения является вовлечение всех слоев населения в общественную жизнь поселения.</w:t>
      </w:r>
    </w:p>
    <w:p w:rsidR="00D747B2" w:rsidRPr="00D747B2" w:rsidRDefault="00D747B2" w:rsidP="00D747B2">
      <w:pPr>
        <w:spacing w:after="0" w:line="240" w:lineRule="auto"/>
        <w:ind w:firstLine="5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 территории сельского поселения постоянно действует 3 учреждения - сельских домов культуры в с</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ожай-Семеновка, с.Миякитамак, с.Кекен-Васильевка, также на территории сельского поселения функционируют 2 библиотеки.</w:t>
      </w:r>
    </w:p>
    <w:p w:rsidR="00D747B2" w:rsidRPr="00D747B2" w:rsidRDefault="00D747B2" w:rsidP="00D747B2">
      <w:pPr>
        <w:spacing w:after="0" w:line="240" w:lineRule="auto"/>
        <w:ind w:firstLine="5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Основные направления работы:</w:t>
      </w:r>
    </w:p>
    <w:p w:rsidR="00D747B2" w:rsidRPr="00D747B2" w:rsidRDefault="00D747B2" w:rsidP="00D747B2">
      <w:pPr>
        <w:spacing w:after="0" w:line="240" w:lineRule="auto"/>
        <w:ind w:left="7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1. Содействие учреждениям культуры в проведении массовых мероприятий. </w:t>
      </w:r>
    </w:p>
    <w:p w:rsidR="00D747B2" w:rsidRPr="00D747B2" w:rsidRDefault="00D747B2" w:rsidP="00D747B2">
      <w:pPr>
        <w:spacing w:after="0" w:line="240" w:lineRule="auto"/>
        <w:ind w:left="7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2. Добиться массовости и качества проводимых мероприятий. </w:t>
      </w:r>
    </w:p>
    <w:p w:rsidR="00D747B2" w:rsidRPr="00D747B2" w:rsidRDefault="00D747B2" w:rsidP="00D747B2">
      <w:pPr>
        <w:spacing w:after="0" w:line="240" w:lineRule="auto"/>
        <w:ind w:left="7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3. Уделить внимание библиотечному обслуживанию населения, увеличения книжного фонда, ремонт зданий. </w:t>
      </w:r>
    </w:p>
    <w:p w:rsidR="00D747B2" w:rsidRPr="00D747B2" w:rsidRDefault="00D747B2" w:rsidP="00D747B2">
      <w:pPr>
        <w:tabs>
          <w:tab w:val="left" w:pos="360"/>
          <w:tab w:val="left" w:pos="400"/>
          <w:tab w:val="left" w:pos="9360"/>
          <w:tab w:val="left" w:pos="10000"/>
        </w:tabs>
        <w:spacing w:after="0" w:line="240" w:lineRule="auto"/>
        <w:ind w:left="284" w:firstLine="437"/>
        <w:jc w:val="both"/>
        <w:rPr>
          <w:rFonts w:ascii="Times New Roman" w:eastAsia="Times New Roman" w:hAnsi="Times New Roman" w:cs="Times New Roman"/>
          <w:sz w:val="24"/>
          <w:szCs w:val="24"/>
        </w:rPr>
      </w:pPr>
    </w:p>
    <w:p w:rsidR="00D747B2" w:rsidRPr="00D747B2" w:rsidRDefault="00D747B2" w:rsidP="00D747B2">
      <w:pPr>
        <w:tabs>
          <w:tab w:val="left" w:pos="360"/>
          <w:tab w:val="left" w:pos="400"/>
          <w:tab w:val="left" w:pos="9360"/>
          <w:tab w:val="left" w:pos="10000"/>
        </w:tabs>
        <w:spacing w:after="0" w:line="240" w:lineRule="auto"/>
        <w:ind w:left="284" w:firstLine="43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Существующая вместимость сельских домов культуры (200мест </w:t>
      </w:r>
      <w:proofErr w:type="gramStart"/>
      <w:r w:rsidRPr="00D747B2">
        <w:rPr>
          <w:rFonts w:ascii="Times New Roman" w:eastAsia="Times New Roman" w:hAnsi="Times New Roman" w:cs="Times New Roman"/>
          <w:sz w:val="24"/>
          <w:szCs w:val="24"/>
        </w:rPr>
        <w:t>в</w:t>
      </w:r>
      <w:proofErr w:type="gramEnd"/>
      <w:r w:rsidRPr="00D747B2">
        <w:rPr>
          <w:rFonts w:ascii="Times New Roman" w:eastAsia="Times New Roman" w:hAnsi="Times New Roman" w:cs="Times New Roman"/>
          <w:sz w:val="24"/>
          <w:szCs w:val="24"/>
        </w:rPr>
        <w:t xml:space="preserve"> с. Миякитамак вместо 225 </w:t>
      </w:r>
      <w:proofErr w:type="gramStart"/>
      <w:r w:rsidRPr="00D747B2">
        <w:rPr>
          <w:rFonts w:ascii="Times New Roman" w:eastAsia="Times New Roman" w:hAnsi="Times New Roman" w:cs="Times New Roman"/>
          <w:sz w:val="24"/>
          <w:szCs w:val="24"/>
        </w:rPr>
        <w:t>на</w:t>
      </w:r>
      <w:proofErr w:type="gramEnd"/>
      <w:r w:rsidRPr="00D747B2">
        <w:rPr>
          <w:rFonts w:ascii="Times New Roman" w:eastAsia="Times New Roman" w:hAnsi="Times New Roman" w:cs="Times New Roman"/>
          <w:sz w:val="24"/>
          <w:szCs w:val="24"/>
        </w:rPr>
        <w:t xml:space="preserve"> расчётный срок и их отсутствие в </w:t>
      </w:r>
      <w:r w:rsidRPr="00D747B2">
        <w:rPr>
          <w:rFonts w:ascii="Times New Roman" w:eastAsia="Times New Roman" w:hAnsi="Times New Roman" w:cs="Times New Roman"/>
          <w:sz w:val="24"/>
          <w:szCs w:val="24"/>
          <w:shd w:val="clear" w:color="auto" w:fill="FFFFFF"/>
        </w:rPr>
        <w:t>деревнях Алексеевка, Малые Гайны, Старые Балгазы и Туяш</w:t>
      </w:r>
      <w:r w:rsidRPr="00D747B2">
        <w:rPr>
          <w:rFonts w:ascii="Times New Roman" w:eastAsia="Times New Roman" w:hAnsi="Times New Roman" w:cs="Times New Roman"/>
          <w:sz w:val="24"/>
          <w:szCs w:val="24"/>
        </w:rPr>
        <w:t>) не обеспечивает нормативную потребность населения на расчётный срок местами в культурно-досуговых учреждениях.</w:t>
      </w:r>
    </w:p>
    <w:p w:rsidR="00D747B2" w:rsidRPr="00D747B2" w:rsidRDefault="00D747B2" w:rsidP="00D747B2">
      <w:pPr>
        <w:tabs>
          <w:tab w:val="left" w:pos="360"/>
          <w:tab w:val="left" w:pos="400"/>
          <w:tab w:val="left" w:pos="9360"/>
          <w:tab w:val="left" w:pos="10000"/>
        </w:tabs>
        <w:spacing w:after="0" w:line="240" w:lineRule="auto"/>
        <w:ind w:left="284" w:firstLine="43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Проектом предлагается реконструкция СДК </w:t>
      </w:r>
      <w:proofErr w:type="gramStart"/>
      <w:r w:rsidRPr="00D747B2">
        <w:rPr>
          <w:rFonts w:ascii="Times New Roman" w:eastAsia="Times New Roman" w:hAnsi="Times New Roman" w:cs="Times New Roman"/>
          <w:sz w:val="24"/>
          <w:szCs w:val="24"/>
        </w:rPr>
        <w:t>в</w:t>
      </w:r>
      <w:proofErr w:type="gramEnd"/>
      <w:r w:rsidRPr="00D747B2">
        <w:rPr>
          <w:rFonts w:ascii="Times New Roman" w:eastAsia="Times New Roman" w:hAnsi="Times New Roman" w:cs="Times New Roman"/>
          <w:sz w:val="24"/>
          <w:szCs w:val="24"/>
        </w:rPr>
        <w:t xml:space="preserve"> с. Кожай-Семёновка </w:t>
      </w:r>
      <w:proofErr w:type="gramStart"/>
      <w:r w:rsidRPr="00D747B2">
        <w:rPr>
          <w:rFonts w:ascii="Times New Roman" w:eastAsia="Times New Roman" w:hAnsi="Times New Roman" w:cs="Times New Roman"/>
          <w:sz w:val="24"/>
          <w:szCs w:val="24"/>
        </w:rPr>
        <w:t>на</w:t>
      </w:r>
      <w:proofErr w:type="gramEnd"/>
      <w:r w:rsidRPr="00D747B2">
        <w:rPr>
          <w:rFonts w:ascii="Times New Roman" w:eastAsia="Times New Roman" w:hAnsi="Times New Roman" w:cs="Times New Roman"/>
          <w:sz w:val="24"/>
          <w:szCs w:val="24"/>
        </w:rPr>
        <w:t xml:space="preserve"> расчётный срок с учётом населения перечисленных деревень (1275 чел.) вместимостью 255 мест, в составе которых размещаются помещения для культурно-массовой деятельности.</w:t>
      </w:r>
    </w:p>
    <w:p w:rsidR="00D747B2" w:rsidRPr="00D747B2" w:rsidRDefault="00D747B2" w:rsidP="00D747B2">
      <w:pPr>
        <w:spacing w:after="0" w:line="240" w:lineRule="auto"/>
        <w:ind w:firstLine="708"/>
        <w:jc w:val="center"/>
        <w:rPr>
          <w:rFonts w:ascii="Times New Roman" w:eastAsia="Times New Roman" w:hAnsi="Times New Roman" w:cs="Times New Roman"/>
          <w:b/>
          <w:sz w:val="24"/>
          <w:szCs w:val="24"/>
        </w:rPr>
      </w:pPr>
    </w:p>
    <w:p w:rsidR="00D747B2" w:rsidRPr="00D747B2" w:rsidRDefault="00D747B2" w:rsidP="00D747B2">
      <w:pPr>
        <w:spacing w:after="0" w:line="240" w:lineRule="auto"/>
        <w:ind w:firstLine="708"/>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МОЛОДЕЖНАЯ ПОЛИТИКА</w:t>
      </w:r>
    </w:p>
    <w:p w:rsidR="00D747B2" w:rsidRPr="00D747B2" w:rsidRDefault="00D747B2" w:rsidP="00D747B2">
      <w:pPr>
        <w:spacing w:after="0" w:line="240" w:lineRule="auto"/>
        <w:ind w:firstLine="708"/>
        <w:jc w:val="center"/>
        <w:rPr>
          <w:rFonts w:ascii="Times New Roman" w:eastAsia="Times New Roman" w:hAnsi="Times New Roman" w:cs="Times New Roman"/>
          <w:b/>
          <w:sz w:val="24"/>
          <w:szCs w:val="24"/>
        </w:rPr>
      </w:pP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На территории сельского поселения Кожай-Семеновский сельсовет зарегистрировано 865 человек до 35 лет, из них до 18 лет 388 человек. </w:t>
      </w:r>
    </w:p>
    <w:p w:rsidR="00D747B2" w:rsidRPr="00D747B2" w:rsidRDefault="00D747B2" w:rsidP="00D747B2">
      <w:pPr>
        <w:spacing w:after="0" w:line="240" w:lineRule="auto"/>
        <w:ind w:firstLine="7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Особое внимание уделяется молодежной политике, для чего ведутся работы направленные на эффективную реализацию государственной молодежной политики, оказания содействия молодежи в решении задач в социальной, экономической, культурно-досуговой и спортивной сфере.</w:t>
      </w:r>
    </w:p>
    <w:p w:rsidR="00D747B2" w:rsidRPr="00D747B2" w:rsidRDefault="00D747B2" w:rsidP="00D747B2">
      <w:pPr>
        <w:spacing w:after="0" w:line="240" w:lineRule="auto"/>
        <w:ind w:firstLine="7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Ведется изучение занятости подростков и молодежи, оказание практической помощи в их трудоустройстве. Организовано проведение мероприятий по военно-патриотическому воспитанию молодежи, по профилактике и предупреждению правонарушений, пьянства, наркомании и ВИ</w:t>
      </w:r>
      <w:proofErr w:type="gramStart"/>
      <w:r w:rsidRPr="00D747B2">
        <w:rPr>
          <w:rFonts w:ascii="Times New Roman" w:eastAsia="Times New Roman" w:hAnsi="Times New Roman" w:cs="Times New Roman"/>
          <w:sz w:val="24"/>
          <w:szCs w:val="24"/>
        </w:rPr>
        <w:t>Ч-</w:t>
      </w:r>
      <w:proofErr w:type="gramEnd"/>
      <w:r w:rsidRPr="00D747B2">
        <w:rPr>
          <w:rFonts w:ascii="Times New Roman" w:eastAsia="Times New Roman" w:hAnsi="Times New Roman" w:cs="Times New Roman"/>
          <w:sz w:val="24"/>
          <w:szCs w:val="24"/>
        </w:rPr>
        <w:t xml:space="preserve"> инфицирования в молодежной среде. Организовано участие в молодежных районных и республиканских культурных и спортивных мероприятиях.</w:t>
      </w:r>
    </w:p>
    <w:p w:rsidR="00D747B2" w:rsidRPr="00D747B2" w:rsidRDefault="00D747B2" w:rsidP="00D747B2">
      <w:pPr>
        <w:spacing w:after="0" w:line="240" w:lineRule="auto"/>
        <w:jc w:val="center"/>
        <w:rPr>
          <w:rFonts w:ascii="Times New Roman" w:eastAsia="Times New Roman" w:hAnsi="Times New Roman" w:cs="Times New Roman"/>
          <w:b/>
          <w:sz w:val="24"/>
          <w:szCs w:val="24"/>
        </w:rPr>
      </w:pPr>
      <w:bookmarkStart w:id="12" w:name="_Toc177975842"/>
      <w:bookmarkStart w:id="13" w:name="_Toc175397689"/>
      <w:bookmarkEnd w:id="10"/>
      <w:bookmarkEnd w:id="11"/>
    </w:p>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Экологическая обстановка</w:t>
      </w:r>
    </w:p>
    <w:p w:rsidR="00D747B2" w:rsidRPr="00D747B2" w:rsidRDefault="00D747B2" w:rsidP="00D747B2">
      <w:pPr>
        <w:spacing w:after="0" w:line="240" w:lineRule="auto"/>
        <w:jc w:val="center"/>
        <w:rPr>
          <w:rFonts w:ascii="Times New Roman" w:eastAsia="Times New Roman" w:hAnsi="Times New Roman" w:cs="Times New Roman"/>
          <w:b/>
          <w:sz w:val="24"/>
          <w:szCs w:val="24"/>
        </w:rPr>
      </w:pPr>
    </w:p>
    <w:p w:rsidR="00D747B2" w:rsidRPr="00D747B2" w:rsidRDefault="00D747B2" w:rsidP="00D747B2">
      <w:pPr>
        <w:spacing w:after="0" w:line="240" w:lineRule="auto"/>
        <w:ind w:firstLine="7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Постоянно возникает проблема вывоза мусора и уборки несанкционированных свалок. Всего на территории сельского поселения Кожай-Семеновский сельсовет расположено 3 санкционированных места размещения твердых бытовых отходов. Принята нормативная правовая база в сфере обращения с отходами. В летнее время объемы отходов увеличиваются за счет подсобных хозяйств, которые зачастую являются причиной образования несанкционированных свалок. Важным направлением работы по </w:t>
      </w:r>
      <w:r w:rsidRPr="00D747B2">
        <w:rPr>
          <w:rFonts w:ascii="Times New Roman" w:eastAsia="Times New Roman" w:hAnsi="Times New Roman" w:cs="Times New Roman"/>
          <w:sz w:val="24"/>
          <w:szCs w:val="24"/>
        </w:rPr>
        <w:lastRenderedPageBreak/>
        <w:t>борьбе с несанкционированными отходами является разъяснительная работа по вопросам экологии и благоустройства.</w:t>
      </w:r>
    </w:p>
    <w:p w:rsidR="00D747B2" w:rsidRPr="00D747B2" w:rsidRDefault="00D747B2" w:rsidP="00D747B2">
      <w:pPr>
        <w:keepNext/>
        <w:spacing w:before="240" w:after="60" w:line="240" w:lineRule="auto"/>
        <w:jc w:val="center"/>
        <w:outlineLvl w:val="1"/>
        <w:rPr>
          <w:rFonts w:ascii="Times New Roman" w:eastAsia="Times New Roman" w:hAnsi="Times New Roman" w:cs="Times New Roman"/>
          <w:b/>
          <w:bCs/>
          <w:iCs/>
          <w:sz w:val="24"/>
          <w:szCs w:val="24"/>
        </w:rPr>
      </w:pPr>
      <w:r w:rsidRPr="00D747B2">
        <w:rPr>
          <w:rFonts w:ascii="Times New Roman" w:eastAsia="Times New Roman" w:hAnsi="Times New Roman" w:cs="Times New Roman"/>
          <w:b/>
          <w:bCs/>
          <w:iCs/>
          <w:sz w:val="24"/>
          <w:szCs w:val="24"/>
        </w:rPr>
        <w:t>1.4. Анализ состояния экономики поселения</w:t>
      </w:r>
      <w:bookmarkStart w:id="14" w:name="_Toc177975843"/>
      <w:bookmarkStart w:id="15" w:name="_Toc175397699"/>
      <w:bookmarkEnd w:id="12"/>
      <w:bookmarkEnd w:id="13"/>
    </w:p>
    <w:p w:rsidR="00D747B2" w:rsidRPr="00D747B2" w:rsidRDefault="00D747B2" w:rsidP="00D747B2">
      <w:pPr>
        <w:keepNext/>
        <w:spacing w:before="240" w:after="60" w:line="240" w:lineRule="auto"/>
        <w:jc w:val="center"/>
        <w:outlineLvl w:val="1"/>
        <w:rPr>
          <w:rFonts w:ascii="Times New Roman" w:eastAsia="Times New Roman" w:hAnsi="Times New Roman" w:cs="Times New Roman"/>
          <w:b/>
          <w:sz w:val="24"/>
          <w:szCs w:val="24"/>
        </w:rPr>
      </w:pPr>
      <w:r w:rsidRPr="00D747B2">
        <w:rPr>
          <w:rFonts w:ascii="Times New Roman" w:eastAsia="Times New Roman" w:hAnsi="Times New Roman" w:cs="Times New Roman"/>
          <w:b/>
          <w:bCs/>
          <w:iCs/>
          <w:sz w:val="24"/>
          <w:szCs w:val="24"/>
        </w:rPr>
        <w:t>Сельское хозяйство</w:t>
      </w:r>
      <w:bookmarkEnd w:id="14"/>
      <w:bookmarkEnd w:id="15"/>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В данный момент сельское хозяйство на территории сельского поселения  представлено такими формами хозяйствования как:</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СПК «Нива;</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ООО «Маяк».</w:t>
      </w:r>
    </w:p>
    <w:p w:rsidR="00D747B2" w:rsidRPr="00D747B2" w:rsidRDefault="00D747B2" w:rsidP="00D747B2">
      <w:pPr>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        Всего в поселении на 1 января 2018 года семей содержащих личное подсобное хозяйство 463. </w:t>
      </w:r>
    </w:p>
    <w:p w:rsidR="00D747B2" w:rsidRPr="00D747B2" w:rsidRDefault="00D747B2" w:rsidP="00D747B2">
      <w:pPr>
        <w:spacing w:after="0" w:line="240" w:lineRule="auto"/>
        <w:ind w:firstLine="540"/>
        <w:jc w:val="both"/>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Производственные показатели личных подсобных хозяйств сельского поселения Кожай-Семеновский сельсовет  представлены в таблице:</w:t>
      </w:r>
    </w:p>
    <w:p w:rsidR="00D747B2" w:rsidRPr="00D747B2" w:rsidRDefault="00D747B2" w:rsidP="00D747B2">
      <w:pPr>
        <w:spacing w:after="0" w:line="240" w:lineRule="auto"/>
        <w:ind w:firstLine="540"/>
        <w:jc w:val="both"/>
        <w:rPr>
          <w:rFonts w:ascii="Times New Roman" w:eastAsia="Times New Roman" w:hAnsi="Times New Roman" w:cs="Times New Roman"/>
          <w:b/>
          <w:sz w:val="24"/>
          <w:szCs w:val="24"/>
        </w:rPr>
      </w:pPr>
    </w:p>
    <w:tbl>
      <w:tblPr>
        <w:tblW w:w="8209"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46"/>
        <w:gridCol w:w="4456"/>
        <w:gridCol w:w="1431"/>
        <w:gridCol w:w="1476"/>
      </w:tblGrid>
      <w:tr w:rsidR="00D747B2" w:rsidRPr="00D747B2" w:rsidTr="002334AE">
        <w:trPr>
          <w:trHeight w:val="270"/>
        </w:trPr>
        <w:tc>
          <w:tcPr>
            <w:tcW w:w="846"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tc>
        <w:tc>
          <w:tcPr>
            <w:tcW w:w="445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Показатели</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Ед. изм.</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 01.11.2018</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w:t>
            </w:r>
          </w:p>
        </w:tc>
        <w:tc>
          <w:tcPr>
            <w:tcW w:w="4456" w:type="dxa"/>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Количество личных подсобных хозяйств</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ед.</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784</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proofErr w:type="gramStart"/>
            <w:r w:rsidRPr="00D747B2">
              <w:rPr>
                <w:rFonts w:ascii="Times New Roman" w:eastAsia="Times New Roman" w:hAnsi="Times New Roman" w:cs="Times New Roman"/>
                <w:sz w:val="24"/>
                <w:szCs w:val="24"/>
              </w:rPr>
              <w:t>из них содержащие скот</w:t>
            </w:r>
            <w:proofErr w:type="gramEnd"/>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ед.</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463</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w:t>
            </w:r>
          </w:p>
        </w:tc>
        <w:tc>
          <w:tcPr>
            <w:tcW w:w="4456" w:type="dxa"/>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Всего единиц скота</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color w:val="FF0000"/>
                <w:sz w:val="24"/>
                <w:szCs w:val="24"/>
              </w:rPr>
            </w:pP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их них по категориям</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color w:val="FF0000"/>
                <w:sz w:val="24"/>
                <w:szCs w:val="24"/>
              </w:rPr>
            </w:pP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2.1.</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КРС</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голов</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810</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2.1.1.</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из них коров</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голов</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391</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2.2.</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Лошади</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голов</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37</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2.3.</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Свиньи</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голов</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189</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2.4.</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Овцы и козы</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голов</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624</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2.5.</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Пчелосемьи</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голов</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469</w:t>
            </w:r>
          </w:p>
        </w:tc>
      </w:tr>
      <w:tr w:rsidR="00D747B2" w:rsidRPr="00D747B2" w:rsidTr="002334AE">
        <w:trPr>
          <w:trHeight w:val="270"/>
        </w:trPr>
        <w:tc>
          <w:tcPr>
            <w:tcW w:w="84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2.7.</w:t>
            </w:r>
          </w:p>
        </w:tc>
        <w:tc>
          <w:tcPr>
            <w:tcW w:w="445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Птица</w:t>
            </w:r>
          </w:p>
        </w:tc>
        <w:tc>
          <w:tcPr>
            <w:tcW w:w="1431"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голов</w:t>
            </w:r>
          </w:p>
        </w:tc>
        <w:tc>
          <w:tcPr>
            <w:tcW w:w="1476"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2619</w:t>
            </w:r>
          </w:p>
        </w:tc>
      </w:tr>
    </w:tbl>
    <w:p w:rsidR="00D747B2" w:rsidRPr="00D747B2" w:rsidRDefault="00D747B2" w:rsidP="00D747B2">
      <w:pPr>
        <w:keepNext/>
        <w:spacing w:before="240" w:after="60" w:line="240" w:lineRule="auto"/>
        <w:jc w:val="center"/>
        <w:outlineLvl w:val="2"/>
        <w:rPr>
          <w:rFonts w:ascii="Times New Roman" w:eastAsia="Times New Roman" w:hAnsi="Times New Roman" w:cs="Times New Roman"/>
          <w:b/>
          <w:bCs/>
          <w:sz w:val="24"/>
          <w:szCs w:val="24"/>
        </w:rPr>
      </w:pPr>
      <w:bookmarkStart w:id="16" w:name="_Toc177975845"/>
      <w:bookmarkStart w:id="17" w:name="_Toc175397701"/>
      <w:r w:rsidRPr="00D747B2">
        <w:rPr>
          <w:rFonts w:ascii="Times New Roman" w:eastAsia="Times New Roman" w:hAnsi="Times New Roman" w:cs="Times New Roman"/>
          <w:b/>
          <w:bCs/>
          <w:sz w:val="24"/>
          <w:szCs w:val="24"/>
        </w:rPr>
        <w:t>Малое предпринимательство и потребительский рынок</w:t>
      </w:r>
      <w:bookmarkEnd w:id="16"/>
      <w:bookmarkEnd w:id="17"/>
    </w:p>
    <w:p w:rsidR="00D747B2" w:rsidRPr="00D747B2" w:rsidRDefault="00D747B2" w:rsidP="00D747B2">
      <w:pPr>
        <w:spacing w:after="0" w:line="240" w:lineRule="auto"/>
        <w:rPr>
          <w:rFonts w:ascii="Times New Roman" w:eastAsia="Times New Roman" w:hAnsi="Times New Roman" w:cs="Times New Roman"/>
          <w:sz w:val="24"/>
          <w:szCs w:val="24"/>
        </w:rPr>
      </w:pPr>
    </w:p>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Представлено в виде таблицы:</w:t>
      </w:r>
    </w:p>
    <w:p w:rsidR="00D747B2" w:rsidRPr="00D747B2" w:rsidRDefault="00D747B2" w:rsidP="00D747B2">
      <w:pPr>
        <w:spacing w:after="0" w:line="240" w:lineRule="auto"/>
        <w:rPr>
          <w:rFonts w:ascii="Times New Roman" w:eastAsia="Times New Roman" w:hAnsi="Times New Roman" w:cs="Times New Roman"/>
          <w:sz w:val="24"/>
          <w:szCs w:val="24"/>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6"/>
        <w:gridCol w:w="2272"/>
        <w:gridCol w:w="3360"/>
        <w:gridCol w:w="3780"/>
      </w:tblGrid>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пп</w:t>
            </w:r>
          </w:p>
        </w:tc>
        <w:tc>
          <w:tcPr>
            <w:tcW w:w="2272"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Наименование торговой точки</w:t>
            </w:r>
          </w:p>
        </w:tc>
        <w:tc>
          <w:tcPr>
            <w:tcW w:w="336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Адрес расположения торговой точки</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Вид деятельности</w:t>
            </w:r>
          </w:p>
        </w:tc>
      </w:tr>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w:t>
            </w:r>
          </w:p>
        </w:tc>
        <w:tc>
          <w:tcPr>
            <w:tcW w:w="2272"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Магазин № 50 "Милана"</w:t>
            </w:r>
          </w:p>
        </w:tc>
        <w:tc>
          <w:tcPr>
            <w:tcW w:w="3360"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ожай-Семеновка ул.Советская, 57</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Продажа продов. и не продов. товаров</w:t>
            </w:r>
          </w:p>
        </w:tc>
      </w:tr>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w:t>
            </w:r>
          </w:p>
        </w:tc>
        <w:tc>
          <w:tcPr>
            <w:tcW w:w="2272"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магазин </w:t>
            </w:r>
          </w:p>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«Стройхозтовары»</w:t>
            </w:r>
          </w:p>
          <w:p w:rsidR="00D747B2" w:rsidRPr="00D747B2" w:rsidRDefault="00D747B2" w:rsidP="00D747B2">
            <w:pPr>
              <w:spacing w:after="0" w:line="240" w:lineRule="auto"/>
              <w:rPr>
                <w:rFonts w:ascii="Times New Roman" w:eastAsia="Times New Roman" w:hAnsi="Times New Roman" w:cs="Times New Roman"/>
                <w:sz w:val="24"/>
                <w:szCs w:val="24"/>
              </w:rPr>
            </w:pPr>
          </w:p>
        </w:tc>
        <w:tc>
          <w:tcPr>
            <w:tcW w:w="3360"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.М</w:t>
            </w:r>
            <w:proofErr w:type="gramEnd"/>
            <w:r w:rsidRPr="00D747B2">
              <w:rPr>
                <w:rFonts w:ascii="Times New Roman" w:eastAsia="Times New Roman" w:hAnsi="Times New Roman" w:cs="Times New Roman"/>
                <w:sz w:val="24"/>
                <w:szCs w:val="24"/>
              </w:rPr>
              <w:t>иякитамакул.Коммунистическая, 63</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Продажа строительных товаров</w:t>
            </w:r>
          </w:p>
        </w:tc>
      </w:tr>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w:t>
            </w:r>
          </w:p>
        </w:tc>
        <w:tc>
          <w:tcPr>
            <w:tcW w:w="2272"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магазин № 5 "Айзиля"</w:t>
            </w:r>
          </w:p>
        </w:tc>
        <w:tc>
          <w:tcPr>
            <w:tcW w:w="3360" w:type="dxa"/>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.М</w:t>
            </w:r>
            <w:proofErr w:type="gramEnd"/>
            <w:r w:rsidRPr="00D747B2">
              <w:rPr>
                <w:rFonts w:ascii="Times New Roman" w:eastAsia="Times New Roman" w:hAnsi="Times New Roman" w:cs="Times New Roman"/>
                <w:sz w:val="24"/>
                <w:szCs w:val="24"/>
              </w:rPr>
              <w:t>иякитамакул.Коммунистическая, 67</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Продажа продов. и не продов. товаров</w:t>
            </w:r>
          </w:p>
        </w:tc>
      </w:tr>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4</w:t>
            </w:r>
          </w:p>
        </w:tc>
        <w:tc>
          <w:tcPr>
            <w:tcW w:w="2272"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магазин № 8 </w:t>
            </w:r>
          </w:p>
        </w:tc>
        <w:tc>
          <w:tcPr>
            <w:tcW w:w="3360" w:type="dxa"/>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екен-Васильевка ул.Советская, 60</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Продажа продов. и не продов. товаров</w:t>
            </w:r>
          </w:p>
        </w:tc>
      </w:tr>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w:t>
            </w:r>
          </w:p>
        </w:tc>
        <w:tc>
          <w:tcPr>
            <w:tcW w:w="2272"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магазин "Елена"</w:t>
            </w:r>
          </w:p>
        </w:tc>
        <w:tc>
          <w:tcPr>
            <w:tcW w:w="3360" w:type="dxa"/>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.К</w:t>
            </w:r>
            <w:proofErr w:type="gramEnd"/>
            <w:r w:rsidRPr="00D747B2">
              <w:rPr>
                <w:rFonts w:ascii="Times New Roman" w:eastAsia="Times New Roman" w:hAnsi="Times New Roman" w:cs="Times New Roman"/>
                <w:sz w:val="24"/>
                <w:szCs w:val="24"/>
              </w:rPr>
              <w:t>ожай-Семеновка ул.Советская, 64/1</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Продажа продов. и не продов. товаров</w:t>
            </w:r>
          </w:p>
        </w:tc>
      </w:tr>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w:t>
            </w:r>
          </w:p>
        </w:tc>
        <w:tc>
          <w:tcPr>
            <w:tcW w:w="2272"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магазин № 123 "Башспирт"</w:t>
            </w:r>
          </w:p>
        </w:tc>
        <w:tc>
          <w:tcPr>
            <w:tcW w:w="3360" w:type="dxa"/>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w:t>
            </w:r>
            <w:proofErr w:type="gramStart"/>
            <w:r w:rsidRPr="00D747B2">
              <w:rPr>
                <w:rFonts w:ascii="Times New Roman" w:eastAsia="Times New Roman" w:hAnsi="Times New Roman" w:cs="Times New Roman"/>
                <w:sz w:val="24"/>
                <w:szCs w:val="24"/>
              </w:rPr>
              <w:t>.М</w:t>
            </w:r>
            <w:proofErr w:type="gramEnd"/>
            <w:r w:rsidRPr="00D747B2">
              <w:rPr>
                <w:rFonts w:ascii="Times New Roman" w:eastAsia="Times New Roman" w:hAnsi="Times New Roman" w:cs="Times New Roman"/>
                <w:sz w:val="24"/>
                <w:szCs w:val="24"/>
              </w:rPr>
              <w:t>иякитамакул.Коммунистическая, 63</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Продажа продов. и не продов. товаров</w:t>
            </w:r>
          </w:p>
        </w:tc>
      </w:tr>
      <w:tr w:rsidR="00D747B2" w:rsidRPr="00D747B2" w:rsidTr="002334AE">
        <w:tc>
          <w:tcPr>
            <w:tcW w:w="636" w:type="dxa"/>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7</w:t>
            </w:r>
          </w:p>
        </w:tc>
        <w:tc>
          <w:tcPr>
            <w:tcW w:w="2272" w:type="dxa"/>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 Магазин </w:t>
            </w:r>
            <w:r w:rsidRPr="00D747B2">
              <w:rPr>
                <w:rFonts w:ascii="Times New Roman" w:eastAsia="Times New Roman" w:hAnsi="Times New Roman" w:cs="Times New Roman"/>
                <w:sz w:val="24"/>
                <w:szCs w:val="24"/>
              </w:rPr>
              <w:lastRenderedPageBreak/>
              <w:t>«Восторг»</w:t>
            </w:r>
          </w:p>
        </w:tc>
        <w:tc>
          <w:tcPr>
            <w:tcW w:w="3360" w:type="dxa"/>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с</w:t>
            </w:r>
            <w:proofErr w:type="gramStart"/>
            <w:r w:rsidRPr="00D747B2">
              <w:rPr>
                <w:rFonts w:ascii="Times New Roman" w:eastAsia="Times New Roman" w:hAnsi="Times New Roman" w:cs="Times New Roman"/>
                <w:sz w:val="24"/>
                <w:szCs w:val="24"/>
              </w:rPr>
              <w:t>.М</w:t>
            </w:r>
            <w:proofErr w:type="gramEnd"/>
            <w:r w:rsidRPr="00D747B2">
              <w:rPr>
                <w:rFonts w:ascii="Times New Roman" w:eastAsia="Times New Roman" w:hAnsi="Times New Roman" w:cs="Times New Roman"/>
                <w:sz w:val="24"/>
                <w:szCs w:val="24"/>
              </w:rPr>
              <w:t>иякитамакул.Коммунисти</w:t>
            </w:r>
            <w:r w:rsidRPr="00D747B2">
              <w:rPr>
                <w:rFonts w:ascii="Times New Roman" w:eastAsia="Times New Roman" w:hAnsi="Times New Roman" w:cs="Times New Roman"/>
                <w:sz w:val="24"/>
                <w:szCs w:val="24"/>
              </w:rPr>
              <w:lastRenderedPageBreak/>
              <w:t>ческая, 63</w:t>
            </w:r>
          </w:p>
        </w:tc>
        <w:tc>
          <w:tcPr>
            <w:tcW w:w="3780" w:type="dxa"/>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 xml:space="preserve">Не специализированный продов. </w:t>
            </w:r>
            <w:r w:rsidRPr="00D747B2">
              <w:rPr>
                <w:rFonts w:ascii="Times New Roman" w:eastAsia="Times New Roman" w:hAnsi="Times New Roman" w:cs="Times New Roman"/>
                <w:sz w:val="24"/>
                <w:szCs w:val="24"/>
              </w:rPr>
              <w:lastRenderedPageBreak/>
              <w:t>Магазин</w:t>
            </w:r>
          </w:p>
        </w:tc>
      </w:tr>
    </w:tbl>
    <w:p w:rsidR="00D747B2" w:rsidRPr="00D747B2" w:rsidRDefault="00D747B2" w:rsidP="00D747B2">
      <w:pPr>
        <w:tabs>
          <w:tab w:val="left" w:pos="360"/>
          <w:tab w:val="left" w:pos="400"/>
          <w:tab w:val="left" w:pos="9360"/>
          <w:tab w:val="left" w:pos="10000"/>
        </w:tabs>
        <w:spacing w:after="0" w:line="240" w:lineRule="auto"/>
        <w:ind w:left="284" w:firstLine="437"/>
        <w:jc w:val="both"/>
        <w:rPr>
          <w:rFonts w:ascii="Times New Roman" w:eastAsia="Times New Roman" w:hAnsi="Times New Roman" w:cs="Times New Roman"/>
          <w:i/>
          <w:sz w:val="24"/>
          <w:szCs w:val="24"/>
          <w:u w:val="single"/>
        </w:rPr>
      </w:pPr>
    </w:p>
    <w:p w:rsidR="00D747B2" w:rsidRPr="00D747B2" w:rsidRDefault="00D747B2" w:rsidP="00D747B2">
      <w:pPr>
        <w:tabs>
          <w:tab w:val="left" w:pos="0"/>
          <w:tab w:val="left" w:pos="9360"/>
          <w:tab w:val="left" w:pos="10000"/>
        </w:tabs>
        <w:spacing w:after="0" w:line="240" w:lineRule="auto"/>
        <w:ind w:left="284" w:firstLine="437"/>
        <w:jc w:val="both"/>
        <w:rPr>
          <w:rFonts w:ascii="Times New Roman" w:eastAsia="Times New Roman" w:hAnsi="Times New Roman" w:cs="Times New Roman"/>
          <w:sz w:val="24"/>
          <w:szCs w:val="24"/>
        </w:rPr>
      </w:pPr>
      <w:r w:rsidRPr="00D747B2">
        <w:rPr>
          <w:rFonts w:ascii="Times New Roman" w:eastAsia="Times New Roman" w:hAnsi="Times New Roman" w:cs="Times New Roman"/>
          <w:i/>
          <w:sz w:val="24"/>
          <w:szCs w:val="24"/>
          <w:u w:val="single"/>
        </w:rPr>
        <w:t>Магазины.</w:t>
      </w:r>
    </w:p>
    <w:p w:rsidR="00D747B2" w:rsidRPr="00D747B2" w:rsidRDefault="00D747B2" w:rsidP="00D747B2">
      <w:pPr>
        <w:tabs>
          <w:tab w:val="left" w:pos="0"/>
          <w:tab w:val="left" w:pos="9360"/>
          <w:tab w:val="left" w:pos="10000"/>
        </w:tabs>
        <w:spacing w:after="0" w:line="240" w:lineRule="auto"/>
        <w:ind w:left="284" w:firstLine="43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Обеспеченность населения села объектами торговли на расчётный срок ниже нормативной потребности. По мере освоения новых селитебных территорий, радиус обслуживания существующих объектов не будет соответствовать нормам, в связи с этим проектом предлагается разместить в новых селитебных зонах объекты торгово-бытового назначения повседневного пользования.</w:t>
      </w:r>
    </w:p>
    <w:p w:rsidR="00D747B2" w:rsidRPr="00D747B2" w:rsidRDefault="00D747B2" w:rsidP="00D747B2">
      <w:pPr>
        <w:tabs>
          <w:tab w:val="left" w:pos="0"/>
          <w:tab w:val="left" w:pos="9360"/>
          <w:tab w:val="left" w:pos="10000"/>
        </w:tabs>
        <w:spacing w:before="120" w:after="0" w:line="240" w:lineRule="auto"/>
        <w:ind w:left="284" w:firstLine="437"/>
        <w:jc w:val="both"/>
        <w:rPr>
          <w:rFonts w:ascii="Times New Roman" w:eastAsia="Times New Roman" w:hAnsi="Times New Roman" w:cs="Times New Roman"/>
          <w:sz w:val="24"/>
          <w:szCs w:val="24"/>
          <w:u w:val="single"/>
        </w:rPr>
      </w:pPr>
      <w:r w:rsidRPr="00D747B2">
        <w:rPr>
          <w:rFonts w:ascii="Times New Roman" w:eastAsia="Times New Roman" w:hAnsi="Times New Roman" w:cs="Times New Roman"/>
          <w:i/>
          <w:sz w:val="24"/>
          <w:szCs w:val="24"/>
          <w:u w:val="single"/>
        </w:rPr>
        <w:t>Предприятия общественного питания и бытового обслуживания.</w:t>
      </w:r>
    </w:p>
    <w:p w:rsidR="00D747B2" w:rsidRPr="00D747B2" w:rsidRDefault="00D747B2" w:rsidP="00D747B2">
      <w:pPr>
        <w:tabs>
          <w:tab w:val="left" w:pos="0"/>
          <w:tab w:val="left" w:pos="9360"/>
          <w:tab w:val="left" w:pos="10000"/>
        </w:tabs>
        <w:spacing w:after="0" w:line="240" w:lineRule="auto"/>
        <w:ind w:left="284" w:firstLine="43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В связи с отсутствием на сегодняшний день предприятий общественного питания и бытового обслуживания на расчётный срок реализации генплана предлагается разместить торгово-сервисные комплексы с юго-западной стороны с. Миякитамак и юго-восточной стороны с. Кожай-Семёновка.</w:t>
      </w:r>
    </w:p>
    <w:p w:rsidR="00D747B2" w:rsidRPr="00D747B2" w:rsidRDefault="00D747B2" w:rsidP="00D747B2">
      <w:pPr>
        <w:tabs>
          <w:tab w:val="left" w:pos="0"/>
        </w:tabs>
        <w:spacing w:after="0" w:line="240" w:lineRule="auto"/>
        <w:rPr>
          <w:rFonts w:ascii="Times New Roman" w:eastAsia="Times New Roman" w:hAnsi="Times New Roman" w:cs="Times New Roman"/>
          <w:sz w:val="24"/>
          <w:szCs w:val="24"/>
        </w:rPr>
      </w:pPr>
    </w:p>
    <w:p w:rsidR="00D747B2" w:rsidRPr="00D747B2" w:rsidRDefault="00D747B2" w:rsidP="00D747B2">
      <w:pPr>
        <w:tabs>
          <w:tab w:val="left" w:pos="0"/>
        </w:tabs>
        <w:spacing w:after="0" w:line="240" w:lineRule="auto"/>
        <w:rPr>
          <w:rFonts w:ascii="Times New Roman" w:eastAsia="Times New Roman" w:hAnsi="Times New Roman" w:cs="Times New Roman"/>
          <w:sz w:val="24"/>
          <w:szCs w:val="24"/>
        </w:rPr>
      </w:pPr>
    </w:p>
    <w:p w:rsidR="00D747B2" w:rsidRPr="00D747B2" w:rsidRDefault="00D747B2" w:rsidP="00D747B2">
      <w:pPr>
        <w:tabs>
          <w:tab w:val="left" w:pos="0"/>
        </w:tabs>
        <w:spacing w:after="0" w:line="240" w:lineRule="auto"/>
        <w:jc w:val="center"/>
        <w:rPr>
          <w:rFonts w:ascii="Times New Roman" w:eastAsia="Times New Roman" w:hAnsi="Times New Roman" w:cs="Times New Roman"/>
          <w:b/>
          <w:sz w:val="24"/>
          <w:szCs w:val="24"/>
        </w:rPr>
      </w:pPr>
      <w:bookmarkStart w:id="18" w:name="_Toc177975848"/>
      <w:bookmarkStart w:id="19" w:name="_Toc175397704"/>
      <w:r w:rsidRPr="00D747B2">
        <w:rPr>
          <w:rFonts w:ascii="Times New Roman" w:eastAsia="Times New Roman" w:hAnsi="Times New Roman" w:cs="Times New Roman"/>
          <w:b/>
          <w:sz w:val="24"/>
          <w:szCs w:val="24"/>
        </w:rPr>
        <w:t>Строительство</w:t>
      </w:r>
    </w:p>
    <w:p w:rsidR="00D747B2" w:rsidRPr="00D747B2" w:rsidRDefault="00D747B2" w:rsidP="00D747B2">
      <w:pPr>
        <w:tabs>
          <w:tab w:val="left" w:pos="0"/>
          <w:tab w:val="left" w:pos="9966"/>
        </w:tabs>
        <w:spacing w:before="240" w:after="120" w:line="240" w:lineRule="auto"/>
        <w:ind w:left="301" w:right="34" w:firstLine="4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Суммарный жилой фонд сельского поселения общей площадью жилых помещений 46522 кв. м состоит из 90 каменных + 693 деревянных = 783 жилых домов усадебного типа.</w:t>
      </w:r>
    </w:p>
    <w:p w:rsidR="00D747B2" w:rsidRPr="00D747B2" w:rsidRDefault="00D747B2" w:rsidP="00D747B2">
      <w:pPr>
        <w:tabs>
          <w:tab w:val="left" w:pos="0"/>
          <w:tab w:val="left" w:pos="9966"/>
        </w:tabs>
        <w:spacing w:before="100" w:beforeAutospacing="1" w:after="100" w:afterAutospacing="1" w:line="240" w:lineRule="auto"/>
        <w:ind w:left="300" w:right="-234"/>
        <w:jc w:val="both"/>
        <w:rPr>
          <w:rFonts w:ascii="Times New Roman" w:eastAsia="Times New Roman" w:hAnsi="Times New Roman" w:cs="Times New Roman"/>
          <w:b/>
          <w:i/>
          <w:sz w:val="24"/>
          <w:szCs w:val="24"/>
        </w:rPr>
      </w:pPr>
      <w:r w:rsidRPr="00D747B2">
        <w:rPr>
          <w:rFonts w:ascii="Times New Roman" w:eastAsia="Times New Roman" w:hAnsi="Times New Roman" w:cs="Times New Roman"/>
          <w:b/>
          <w:i/>
          <w:sz w:val="24"/>
          <w:szCs w:val="24"/>
        </w:rPr>
        <w:t>Количество дворов по населенным пунктам Кожай-Семеновского сельсовета</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118"/>
        <w:gridCol w:w="2126"/>
        <w:gridCol w:w="2268"/>
        <w:gridCol w:w="1701"/>
      </w:tblGrid>
      <w:tr w:rsidR="00D747B2" w:rsidRPr="00D747B2" w:rsidTr="002334AE">
        <w:trPr>
          <w:trHeight w:val="525"/>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proofErr w:type="gramStart"/>
            <w:r w:rsidRPr="00D747B2">
              <w:rPr>
                <w:rFonts w:ascii="Times New Roman" w:eastAsia="Times New Roman" w:hAnsi="Times New Roman" w:cs="Times New Roman"/>
                <w:sz w:val="24"/>
                <w:szCs w:val="24"/>
              </w:rPr>
              <w:t>п</w:t>
            </w:r>
            <w:proofErr w:type="gramEnd"/>
            <w:r w:rsidRPr="00D747B2">
              <w:rPr>
                <w:rFonts w:ascii="Times New Roman" w:eastAsia="Times New Roman" w:hAnsi="Times New Roman" w:cs="Times New Roman"/>
                <w:sz w:val="24"/>
                <w:szCs w:val="24"/>
              </w:rPr>
              <w:t>/п</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hanging="113"/>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Наименование  населенного пункта</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Каменных</w:t>
            </w:r>
          </w:p>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жилых домов</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Деревянных</w:t>
            </w:r>
          </w:p>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жилых домов</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Общая</w:t>
            </w:r>
          </w:p>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vertAlign w:val="superscript"/>
              </w:rPr>
            </w:pPr>
            <w:r w:rsidRPr="00D747B2">
              <w:rPr>
                <w:rFonts w:ascii="Times New Roman" w:eastAsia="Times New Roman" w:hAnsi="Times New Roman" w:cs="Times New Roman"/>
                <w:sz w:val="24"/>
                <w:szCs w:val="24"/>
              </w:rPr>
              <w:t>площадь м</w:t>
            </w:r>
            <w:proofErr w:type="gramStart"/>
            <w:r w:rsidRPr="00D747B2">
              <w:rPr>
                <w:rFonts w:ascii="Times New Roman" w:eastAsia="Times New Roman" w:hAnsi="Times New Roman" w:cs="Times New Roman"/>
                <w:sz w:val="24"/>
                <w:szCs w:val="24"/>
                <w:vertAlign w:val="superscript"/>
              </w:rPr>
              <w:t>2</w:t>
            </w:r>
            <w:proofErr w:type="gramEnd"/>
          </w:p>
        </w:tc>
      </w:tr>
      <w:tr w:rsidR="00D747B2" w:rsidRPr="00D747B2" w:rsidTr="002334AE">
        <w:trPr>
          <w:trHeight w:val="332"/>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hanging="113"/>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5</w:t>
            </w:r>
          </w:p>
        </w:tc>
      </w:tr>
      <w:tr w:rsidR="00D747B2" w:rsidRPr="00D747B2" w:rsidTr="002334AE">
        <w:trPr>
          <w:trHeight w:val="266"/>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 Кожай-Семеновка</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39</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214</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14919,5</w:t>
            </w:r>
          </w:p>
        </w:tc>
      </w:tr>
      <w:tr w:rsidR="00D747B2" w:rsidRPr="00D747B2" w:rsidTr="002334AE">
        <w:trPr>
          <w:trHeight w:val="356"/>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 Кекен-Васильевка</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110</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7208,01</w:t>
            </w:r>
          </w:p>
        </w:tc>
      </w:tr>
      <w:tr w:rsidR="00D747B2" w:rsidRPr="00D747B2" w:rsidTr="002334AE">
        <w:trPr>
          <w:trHeight w:val="263"/>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 Алексеевка</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19</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1064,7</w:t>
            </w:r>
          </w:p>
        </w:tc>
      </w:tr>
      <w:tr w:rsidR="00D747B2" w:rsidRPr="00D747B2" w:rsidTr="002334AE">
        <w:trPr>
          <w:trHeight w:val="210"/>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4</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 Малые-Гайны</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49</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1901,41</w:t>
            </w:r>
          </w:p>
        </w:tc>
      </w:tr>
      <w:tr w:rsidR="00D747B2" w:rsidRPr="00D747B2" w:rsidTr="002334AE">
        <w:trPr>
          <w:trHeight w:val="300"/>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 Миякитамак</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29</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242</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17484,8</w:t>
            </w:r>
          </w:p>
        </w:tc>
      </w:tr>
      <w:tr w:rsidR="00D747B2" w:rsidRPr="00D747B2" w:rsidTr="002334AE">
        <w:trPr>
          <w:trHeight w:val="248"/>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 Старые-Балгазы</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32</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1756,9</w:t>
            </w:r>
          </w:p>
        </w:tc>
      </w:tr>
      <w:tr w:rsidR="00D747B2" w:rsidRPr="00D747B2" w:rsidTr="002334AE">
        <w:trPr>
          <w:trHeight w:val="248"/>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7</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 Туяш</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12</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691,7</w:t>
            </w:r>
          </w:p>
        </w:tc>
      </w:tr>
      <w:tr w:rsidR="00D747B2" w:rsidRPr="00D747B2" w:rsidTr="002334AE">
        <w:trPr>
          <w:trHeight w:val="338"/>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 Чайка</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1495,6</w:t>
            </w:r>
          </w:p>
        </w:tc>
      </w:tr>
      <w:tr w:rsidR="00D747B2" w:rsidRPr="00D747B2" w:rsidTr="002334AE">
        <w:trPr>
          <w:trHeight w:val="272"/>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9</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 Яшасен</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нет данных</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нет данных</w:t>
            </w:r>
          </w:p>
        </w:tc>
      </w:tr>
      <w:tr w:rsidR="00D747B2" w:rsidRPr="00D747B2" w:rsidTr="002334AE">
        <w:trPr>
          <w:trHeight w:val="206"/>
        </w:trPr>
        <w:tc>
          <w:tcPr>
            <w:tcW w:w="593"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w:t>
            </w:r>
          </w:p>
        </w:tc>
        <w:tc>
          <w:tcPr>
            <w:tcW w:w="311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firstLine="226"/>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 Тукмак-Чишма</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0</w:t>
            </w:r>
          </w:p>
        </w:tc>
      </w:tr>
      <w:tr w:rsidR="00D747B2" w:rsidRPr="00D747B2" w:rsidTr="002334AE">
        <w:trPr>
          <w:trHeight w:val="362"/>
        </w:trPr>
        <w:tc>
          <w:tcPr>
            <w:tcW w:w="3711" w:type="dxa"/>
            <w:gridSpan w:val="2"/>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Итого:</w:t>
            </w:r>
          </w:p>
        </w:tc>
        <w:tc>
          <w:tcPr>
            <w:tcW w:w="2126"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90</w:t>
            </w:r>
          </w:p>
        </w:tc>
        <w:tc>
          <w:tcPr>
            <w:tcW w:w="2268"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693</w:t>
            </w:r>
          </w:p>
        </w:tc>
        <w:tc>
          <w:tcPr>
            <w:tcW w:w="1701" w:type="dxa"/>
            <w:tcBorders>
              <w:top w:val="single" w:sz="6" w:space="0" w:color="auto"/>
              <w:left w:val="single" w:sz="6" w:space="0" w:color="auto"/>
              <w:bottom w:val="single" w:sz="6" w:space="0" w:color="auto"/>
              <w:right w:val="single" w:sz="6" w:space="0" w:color="auto"/>
            </w:tcBorders>
          </w:tcPr>
          <w:p w:rsidR="00D747B2" w:rsidRPr="00D747B2" w:rsidRDefault="00D747B2" w:rsidP="00D747B2">
            <w:pPr>
              <w:tabs>
                <w:tab w:val="left" w:pos="9966"/>
              </w:tabs>
              <w:spacing w:after="0" w:line="240" w:lineRule="auto"/>
              <w:ind w:left="-100" w:right="-234"/>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46522</w:t>
            </w:r>
          </w:p>
        </w:tc>
      </w:tr>
    </w:tbl>
    <w:p w:rsidR="00D747B2" w:rsidRPr="00D747B2" w:rsidRDefault="00D747B2" w:rsidP="00D747B2">
      <w:pPr>
        <w:tabs>
          <w:tab w:val="left" w:pos="9966"/>
        </w:tabs>
        <w:spacing w:before="240" w:after="0" w:line="240" w:lineRule="auto"/>
        <w:ind w:left="301" w:right="-232" w:firstLine="4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Средняя жилищная обеспеченность сельского поселения в целом на 2015 год</w:t>
      </w:r>
    </w:p>
    <w:p w:rsidR="00D747B2" w:rsidRPr="00D747B2" w:rsidRDefault="00D747B2" w:rsidP="00D747B2">
      <w:pPr>
        <w:tabs>
          <w:tab w:val="left" w:pos="9966"/>
        </w:tabs>
        <w:spacing w:after="0" w:line="240" w:lineRule="auto"/>
        <w:ind w:left="284" w:right="-232"/>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составляет:   46522</w:t>
      </w:r>
      <w:proofErr w:type="gramStart"/>
      <w:r w:rsidRPr="00D747B2">
        <w:rPr>
          <w:rFonts w:ascii="Times New Roman" w:eastAsia="Times New Roman" w:hAnsi="Times New Roman" w:cs="Times New Roman"/>
          <w:sz w:val="24"/>
          <w:szCs w:val="24"/>
        </w:rPr>
        <w:t xml:space="preserve"> :</w:t>
      </w:r>
      <w:proofErr w:type="gramEnd"/>
      <w:r w:rsidRPr="00D747B2">
        <w:rPr>
          <w:rFonts w:ascii="Times New Roman" w:eastAsia="Times New Roman" w:hAnsi="Times New Roman" w:cs="Times New Roman"/>
          <w:sz w:val="24"/>
          <w:szCs w:val="24"/>
        </w:rPr>
        <w:t xml:space="preserve"> 1985 чел. = 23,4 кв.м./чел.</w:t>
      </w:r>
    </w:p>
    <w:p w:rsidR="00D747B2" w:rsidRPr="00D747B2" w:rsidRDefault="00D747B2" w:rsidP="00D747B2">
      <w:pPr>
        <w:tabs>
          <w:tab w:val="left" w:pos="9966"/>
        </w:tabs>
        <w:spacing w:after="0" w:line="240" w:lineRule="auto"/>
        <w:ind w:left="301" w:right="34" w:firstLine="4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 2022 году жилищную обеспеченность существующего жилого фонда сельского поселения следует довести до рекомендуемых ТСН Республики Башкортостан 25,6 м</w:t>
      </w:r>
      <w:proofErr w:type="gramStart"/>
      <w:r w:rsidRPr="00D747B2">
        <w:rPr>
          <w:rFonts w:ascii="Times New Roman" w:eastAsia="Times New Roman" w:hAnsi="Times New Roman" w:cs="Times New Roman"/>
          <w:sz w:val="24"/>
          <w:szCs w:val="24"/>
          <w:vertAlign w:val="superscript"/>
        </w:rPr>
        <w:t>2</w:t>
      </w:r>
      <w:proofErr w:type="gramEnd"/>
      <w:r w:rsidRPr="00D747B2">
        <w:rPr>
          <w:rFonts w:ascii="Times New Roman" w:eastAsia="Times New Roman" w:hAnsi="Times New Roman" w:cs="Times New Roman"/>
          <w:sz w:val="24"/>
          <w:szCs w:val="24"/>
        </w:rPr>
        <w:t>/чел.: 1985 чел. х 25,6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/чел. = 50816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 xml:space="preserve">, а домов </w:t>
      </w:r>
      <w:r w:rsidRPr="00D747B2">
        <w:rPr>
          <w:rFonts w:ascii="Times New Roman" w:eastAsia="Times New Roman" w:hAnsi="Times New Roman" w:cs="Times New Roman"/>
          <w:sz w:val="24"/>
          <w:szCs w:val="24"/>
          <w:lang w:val="en-US"/>
        </w:rPr>
        <w:t>I</w:t>
      </w:r>
      <w:r w:rsidRPr="00D747B2">
        <w:rPr>
          <w:rFonts w:ascii="Times New Roman" w:eastAsia="Times New Roman" w:hAnsi="Times New Roman" w:cs="Times New Roman"/>
          <w:sz w:val="24"/>
          <w:szCs w:val="24"/>
        </w:rPr>
        <w:t xml:space="preserve"> очередного строительства и на расчётный срок принять по 30,0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/чел.</w:t>
      </w:r>
    </w:p>
    <w:p w:rsidR="00D747B2" w:rsidRPr="00D747B2" w:rsidRDefault="00D747B2" w:rsidP="00D747B2">
      <w:pPr>
        <w:tabs>
          <w:tab w:val="left" w:pos="9966"/>
        </w:tabs>
        <w:spacing w:before="120" w:after="0" w:line="240" w:lineRule="auto"/>
        <w:ind w:left="301" w:right="-232" w:firstLine="4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Жилищная обеспеченность сельского поселения на 2022 год составит:</w:t>
      </w:r>
    </w:p>
    <w:p w:rsidR="00D747B2" w:rsidRPr="00D747B2" w:rsidRDefault="00D747B2" w:rsidP="00D747B2">
      <w:pPr>
        <w:tabs>
          <w:tab w:val="left" w:pos="9966"/>
        </w:tabs>
        <w:spacing w:after="0" w:line="240" w:lineRule="auto"/>
        <w:ind w:left="301" w:right="-232" w:firstLine="4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50816 м</w:t>
      </w:r>
      <w:proofErr w:type="gramStart"/>
      <w:r w:rsidRPr="00D747B2">
        <w:rPr>
          <w:rFonts w:ascii="Times New Roman" w:eastAsia="Times New Roman" w:hAnsi="Times New Roman" w:cs="Times New Roman"/>
          <w:sz w:val="24"/>
          <w:szCs w:val="24"/>
          <w:vertAlign w:val="superscript"/>
        </w:rPr>
        <w:t>2</w:t>
      </w:r>
      <w:proofErr w:type="gramEnd"/>
      <w:r w:rsidRPr="00D747B2">
        <w:rPr>
          <w:rFonts w:ascii="Times New Roman" w:eastAsia="Times New Roman" w:hAnsi="Times New Roman" w:cs="Times New Roman"/>
          <w:sz w:val="24"/>
          <w:szCs w:val="24"/>
        </w:rPr>
        <w:t xml:space="preserve"> + 452 чел. х 30,0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/чел. = 50816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 xml:space="preserve"> + 13560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 xml:space="preserve"> = 64376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w:t>
      </w:r>
    </w:p>
    <w:p w:rsidR="00D747B2" w:rsidRPr="00D747B2" w:rsidRDefault="00D747B2" w:rsidP="00D747B2">
      <w:pPr>
        <w:tabs>
          <w:tab w:val="left" w:pos="9966"/>
        </w:tabs>
        <w:spacing w:before="120" w:after="0" w:line="240" w:lineRule="auto"/>
        <w:ind w:left="301" w:right="-232" w:firstLine="4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Жилищная обеспеченность сельского поселения к 2032 году составит:</w:t>
      </w:r>
    </w:p>
    <w:p w:rsidR="00D747B2" w:rsidRPr="00D747B2" w:rsidRDefault="00D747B2" w:rsidP="00D747B2">
      <w:pPr>
        <w:tabs>
          <w:tab w:val="left" w:pos="9966"/>
        </w:tabs>
        <w:spacing w:after="0" w:line="240" w:lineRule="auto"/>
        <w:ind w:left="301" w:right="-232" w:firstLine="408"/>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64376 м</w:t>
      </w:r>
      <w:proofErr w:type="gramStart"/>
      <w:r w:rsidRPr="00D747B2">
        <w:rPr>
          <w:rFonts w:ascii="Times New Roman" w:eastAsia="Times New Roman" w:hAnsi="Times New Roman" w:cs="Times New Roman"/>
          <w:sz w:val="24"/>
          <w:szCs w:val="24"/>
          <w:vertAlign w:val="superscript"/>
        </w:rPr>
        <w:t>2</w:t>
      </w:r>
      <w:proofErr w:type="gramEnd"/>
      <w:r w:rsidRPr="00D747B2">
        <w:rPr>
          <w:rFonts w:ascii="Times New Roman" w:eastAsia="Times New Roman" w:hAnsi="Times New Roman" w:cs="Times New Roman"/>
          <w:sz w:val="24"/>
          <w:szCs w:val="24"/>
        </w:rPr>
        <w:t xml:space="preserve"> + 327 чел. х 30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/чел. = 64376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 xml:space="preserve"> + 9810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 xml:space="preserve"> = 74186 м</w:t>
      </w:r>
      <w:r w:rsidRPr="00D747B2">
        <w:rPr>
          <w:rFonts w:ascii="Times New Roman" w:eastAsia="Times New Roman" w:hAnsi="Times New Roman" w:cs="Times New Roman"/>
          <w:sz w:val="24"/>
          <w:szCs w:val="24"/>
          <w:vertAlign w:val="superscript"/>
        </w:rPr>
        <w:t>2</w:t>
      </w:r>
      <w:r w:rsidRPr="00D747B2">
        <w:rPr>
          <w:rFonts w:ascii="Times New Roman" w:eastAsia="Times New Roman" w:hAnsi="Times New Roman" w:cs="Times New Roman"/>
          <w:sz w:val="24"/>
          <w:szCs w:val="24"/>
        </w:rPr>
        <w:t>.</w:t>
      </w:r>
    </w:p>
    <w:p w:rsidR="00D747B2" w:rsidRPr="00D747B2" w:rsidRDefault="00D747B2" w:rsidP="00D747B2">
      <w:pPr>
        <w:spacing w:after="0" w:line="240" w:lineRule="auto"/>
        <w:ind w:firstLine="708"/>
        <w:jc w:val="both"/>
        <w:rPr>
          <w:rFonts w:ascii="Times New Roman" w:eastAsia="Times New Roman" w:hAnsi="Times New Roman" w:cs="Times New Roman"/>
          <w:sz w:val="24"/>
          <w:szCs w:val="24"/>
        </w:rPr>
      </w:pPr>
    </w:p>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lastRenderedPageBreak/>
        <w:t>Транспорт и дорожная сеть</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Улично-дорожная сеть запроектирована с учётом существующих улиц и дорог, рельефа, природных условий и обеспечивает связь жилых кварталов с общественными центрами и подцентрами, производственными территориями и обеспечивает выход на внешние магистрали.</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Проектом генерального плана сохранена существующая сетка улиц. Главные улицы – связывают общественные центры с подцентрами и жилыми кварталами.</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Ширина проектируемых основных улиц в красных линиях 25 м, в условиях реконструкции на небольших участках усадебной застройки − 20 м, ширина проезжей части 7 м, рекомендуемая – 10,5 м. </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Жилые </w:t>
      </w:r>
      <w:proofErr w:type="gramStart"/>
      <w:r w:rsidRPr="00D747B2">
        <w:rPr>
          <w:rFonts w:ascii="Times New Roman" w:eastAsia="Times New Roman" w:hAnsi="Times New Roman" w:cs="Times New Roman"/>
          <w:sz w:val="24"/>
          <w:szCs w:val="24"/>
        </w:rPr>
        <w:t>улицы</w:t>
      </w:r>
      <w:proofErr w:type="gramEnd"/>
      <w:r w:rsidRPr="00D747B2">
        <w:rPr>
          <w:rFonts w:ascii="Times New Roman" w:eastAsia="Times New Roman" w:hAnsi="Times New Roman" w:cs="Times New Roman"/>
          <w:sz w:val="24"/>
          <w:szCs w:val="24"/>
        </w:rPr>
        <w:t xml:space="preserve"> существующие и проектируемые в красных линиях от 15 до 20 м. Ширина проезжей части 6-7 м.</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Проектом генерального плана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Плотность магистральных улиц и дорог на расчётный срок составляет 3,32 км/км</w:t>
      </w:r>
      <w:proofErr w:type="gramStart"/>
      <w:r w:rsidRPr="00D747B2">
        <w:rPr>
          <w:rFonts w:ascii="Times New Roman" w:eastAsia="Times New Roman" w:hAnsi="Times New Roman" w:cs="Times New Roman"/>
          <w:sz w:val="24"/>
          <w:szCs w:val="24"/>
          <w:vertAlign w:val="superscript"/>
        </w:rPr>
        <w:t>2</w:t>
      </w:r>
      <w:proofErr w:type="gramEnd"/>
      <w:r w:rsidRPr="00D747B2">
        <w:rPr>
          <w:rFonts w:ascii="Times New Roman" w:eastAsia="Times New Roman" w:hAnsi="Times New Roman" w:cs="Times New Roman"/>
          <w:sz w:val="24"/>
          <w:szCs w:val="24"/>
        </w:rPr>
        <w:t xml:space="preserve">, что соответствует нормам. </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Сельсовет не имеет маршрутов рейсового автобуса. Проектом генерального плана предусматривается автобусный маршрут Малые Гайны – Кожай-Семёновка – Миякитамак. Это связано с тем, что другие малые населённые пункты расположены вдоль </w:t>
      </w:r>
      <w:r w:rsidRPr="00D747B2">
        <w:rPr>
          <w:rFonts w:ascii="Times New Roman" w:eastAsia="Times New Roman" w:hAnsi="Times New Roman" w:cs="Times New Roman"/>
          <w:color w:val="000000"/>
          <w:sz w:val="24"/>
          <w:szCs w:val="24"/>
        </w:rPr>
        <w:t xml:space="preserve">автодороги Чишма – </w:t>
      </w:r>
      <w:r w:rsidRPr="00D747B2">
        <w:rPr>
          <w:rFonts w:ascii="Times New Roman" w:eastAsia="Times New Roman" w:hAnsi="Times New Roman" w:cs="Times New Roman"/>
          <w:sz w:val="24"/>
          <w:szCs w:val="24"/>
        </w:rPr>
        <w:t>Аксёново</w:t>
      </w:r>
      <w:r w:rsidRPr="00D747B2">
        <w:rPr>
          <w:rFonts w:ascii="Times New Roman" w:eastAsia="Times New Roman" w:hAnsi="Times New Roman" w:cs="Times New Roman"/>
          <w:color w:val="000000"/>
          <w:sz w:val="24"/>
          <w:szCs w:val="24"/>
        </w:rPr>
        <w:t xml:space="preserve"> − Киргиз-Мияки</w:t>
      </w:r>
      <w:r w:rsidRPr="00D747B2">
        <w:rPr>
          <w:rFonts w:ascii="Times New Roman" w:eastAsia="Times New Roman" w:hAnsi="Times New Roman" w:cs="Times New Roman"/>
          <w:sz w:val="24"/>
          <w:szCs w:val="24"/>
        </w:rPr>
        <w:t>.</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Этот маршрут связывает все функциональные зоны. Протяжённость линии автобусного маршрута в пределах сельсовета составит 11 км.</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Автобусные остановки размещаются в основном возле объектов культурно-бытового обслуживания, возле мест приложения труда. Остановки должны оборудоваться посадочными площадками и крытыми павильонами ожидания.</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 основных перекрёстках устанавливаются светофоры.</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Пешеходное движение осуществляется по уличным тротуарам и пешеходным дорожкам в зелёных зонах.</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Расчет количества автомобилей.</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Суммарный уровень автомобилизации составит:</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У</w:t>
      </w:r>
      <w:r w:rsidRPr="00D747B2">
        <w:rPr>
          <w:rFonts w:ascii="Times New Roman" w:eastAsia="Times New Roman" w:hAnsi="Times New Roman" w:cs="Times New Roman"/>
          <w:sz w:val="24"/>
          <w:szCs w:val="24"/>
          <w:vertAlign w:val="subscript"/>
        </w:rPr>
        <w:t>1оч.</w:t>
      </w:r>
      <w:r w:rsidRPr="00D747B2">
        <w:rPr>
          <w:rFonts w:ascii="Times New Roman" w:eastAsia="Times New Roman" w:hAnsi="Times New Roman" w:cs="Times New Roman"/>
          <w:sz w:val="24"/>
          <w:szCs w:val="24"/>
        </w:rPr>
        <w:t xml:space="preserve"> = (300-5)+100*0,25=320 авт. на 1000 жителей;</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У</w:t>
      </w:r>
      <w:r w:rsidRPr="00D747B2">
        <w:rPr>
          <w:rFonts w:ascii="Times New Roman" w:eastAsia="Times New Roman" w:hAnsi="Times New Roman" w:cs="Times New Roman"/>
          <w:sz w:val="24"/>
          <w:szCs w:val="24"/>
          <w:vertAlign w:val="subscript"/>
        </w:rPr>
        <w:t>р</w:t>
      </w:r>
      <w:proofErr w:type="gramStart"/>
      <w:r w:rsidRPr="00D747B2">
        <w:rPr>
          <w:rFonts w:ascii="Times New Roman" w:eastAsia="Times New Roman" w:hAnsi="Times New Roman" w:cs="Times New Roman"/>
          <w:sz w:val="24"/>
          <w:szCs w:val="24"/>
          <w:vertAlign w:val="subscript"/>
        </w:rPr>
        <w:t>.с</w:t>
      </w:r>
      <w:proofErr w:type="gramEnd"/>
      <w:r w:rsidRPr="00D747B2">
        <w:rPr>
          <w:rFonts w:ascii="Times New Roman" w:eastAsia="Times New Roman" w:hAnsi="Times New Roman" w:cs="Times New Roman"/>
          <w:sz w:val="24"/>
          <w:szCs w:val="24"/>
          <w:vertAlign w:val="subscript"/>
        </w:rPr>
        <w:t xml:space="preserve">. </w:t>
      </w:r>
      <w:r w:rsidRPr="00D747B2">
        <w:rPr>
          <w:rFonts w:ascii="Times New Roman" w:eastAsia="Times New Roman" w:hAnsi="Times New Roman" w:cs="Times New Roman"/>
          <w:sz w:val="24"/>
          <w:szCs w:val="24"/>
        </w:rPr>
        <w:t xml:space="preserve"> = (350-5)+100*0,25=370 авт. на 1000 жителей.</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Количество приведенных автомобилей на 1 очередь строительства и на расчётный срок составит:</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для с. Кожай-Семёновка: А</w:t>
      </w:r>
      <w:r w:rsidRPr="00D747B2">
        <w:rPr>
          <w:rFonts w:ascii="Times New Roman" w:eastAsia="Times New Roman" w:hAnsi="Times New Roman" w:cs="Times New Roman"/>
          <w:sz w:val="24"/>
          <w:szCs w:val="24"/>
          <w:vertAlign w:val="superscript"/>
        </w:rPr>
        <w:t>1оч.</w:t>
      </w:r>
      <w:r w:rsidRPr="00D747B2">
        <w:rPr>
          <w:rFonts w:ascii="Times New Roman" w:eastAsia="Times New Roman" w:hAnsi="Times New Roman" w:cs="Times New Roman"/>
          <w:sz w:val="24"/>
          <w:szCs w:val="24"/>
        </w:rPr>
        <w:t xml:space="preserve"> = 0,856 х 320 = 274 авт.;</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А</w:t>
      </w:r>
      <w:r w:rsidRPr="00D747B2">
        <w:rPr>
          <w:rFonts w:ascii="Times New Roman" w:eastAsia="Times New Roman" w:hAnsi="Times New Roman" w:cs="Times New Roman"/>
          <w:sz w:val="24"/>
          <w:szCs w:val="24"/>
          <w:vertAlign w:val="superscript"/>
        </w:rPr>
        <w:t>р</w:t>
      </w:r>
      <w:proofErr w:type="gramStart"/>
      <w:r w:rsidRPr="00D747B2">
        <w:rPr>
          <w:rFonts w:ascii="Times New Roman" w:eastAsia="Times New Roman" w:hAnsi="Times New Roman" w:cs="Times New Roman"/>
          <w:sz w:val="24"/>
          <w:szCs w:val="24"/>
          <w:vertAlign w:val="superscript"/>
        </w:rPr>
        <w:t>.с</w:t>
      </w:r>
      <w:proofErr w:type="gramEnd"/>
      <w:r w:rsidRPr="00D747B2">
        <w:rPr>
          <w:rFonts w:ascii="Times New Roman" w:eastAsia="Times New Roman" w:hAnsi="Times New Roman" w:cs="Times New Roman"/>
          <w:sz w:val="24"/>
          <w:szCs w:val="24"/>
          <w:vertAlign w:val="superscript"/>
        </w:rPr>
        <w:t>.</w:t>
      </w:r>
      <w:r w:rsidRPr="00D747B2">
        <w:rPr>
          <w:rFonts w:ascii="Times New Roman" w:eastAsia="Times New Roman" w:hAnsi="Times New Roman" w:cs="Times New Roman"/>
          <w:sz w:val="24"/>
          <w:szCs w:val="24"/>
        </w:rPr>
        <w:t xml:space="preserve"> = 1,016 х 370 = 376 авт.;</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для с. Миякитамак:         А</w:t>
      </w:r>
      <w:r w:rsidRPr="00D747B2">
        <w:rPr>
          <w:rFonts w:ascii="Times New Roman" w:eastAsia="Times New Roman" w:hAnsi="Times New Roman" w:cs="Times New Roman"/>
          <w:sz w:val="24"/>
          <w:szCs w:val="24"/>
          <w:vertAlign w:val="superscript"/>
        </w:rPr>
        <w:t>1оч.</w:t>
      </w:r>
      <w:r w:rsidRPr="00D747B2">
        <w:rPr>
          <w:rFonts w:ascii="Times New Roman" w:eastAsia="Times New Roman" w:hAnsi="Times New Roman" w:cs="Times New Roman"/>
          <w:sz w:val="24"/>
          <w:szCs w:val="24"/>
        </w:rPr>
        <w:t xml:space="preserve"> = 0,960 х 320 = 307 авт.;</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А</w:t>
      </w:r>
      <w:r w:rsidRPr="00D747B2">
        <w:rPr>
          <w:rFonts w:ascii="Times New Roman" w:eastAsia="Times New Roman" w:hAnsi="Times New Roman" w:cs="Times New Roman"/>
          <w:sz w:val="24"/>
          <w:szCs w:val="24"/>
          <w:vertAlign w:val="superscript"/>
        </w:rPr>
        <w:t>р</w:t>
      </w:r>
      <w:proofErr w:type="gramStart"/>
      <w:r w:rsidRPr="00D747B2">
        <w:rPr>
          <w:rFonts w:ascii="Times New Roman" w:eastAsia="Times New Roman" w:hAnsi="Times New Roman" w:cs="Times New Roman"/>
          <w:sz w:val="24"/>
          <w:szCs w:val="24"/>
          <w:vertAlign w:val="superscript"/>
        </w:rPr>
        <w:t>.с</w:t>
      </w:r>
      <w:proofErr w:type="gramEnd"/>
      <w:r w:rsidRPr="00D747B2">
        <w:rPr>
          <w:rFonts w:ascii="Times New Roman" w:eastAsia="Times New Roman" w:hAnsi="Times New Roman" w:cs="Times New Roman"/>
          <w:sz w:val="24"/>
          <w:szCs w:val="24"/>
          <w:vertAlign w:val="superscript"/>
        </w:rPr>
        <w:t>.</w:t>
      </w:r>
      <w:r w:rsidRPr="00D747B2">
        <w:rPr>
          <w:rFonts w:ascii="Times New Roman" w:eastAsia="Times New Roman" w:hAnsi="Times New Roman" w:cs="Times New Roman"/>
          <w:sz w:val="24"/>
          <w:szCs w:val="24"/>
        </w:rPr>
        <w:t xml:space="preserve"> = 1,127 х 370 = 470 авт.;</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для с. Кекен-Васильевка: А</w:t>
      </w:r>
      <w:r w:rsidRPr="00D747B2">
        <w:rPr>
          <w:rFonts w:ascii="Times New Roman" w:eastAsia="Times New Roman" w:hAnsi="Times New Roman" w:cs="Times New Roman"/>
          <w:sz w:val="24"/>
          <w:szCs w:val="24"/>
          <w:vertAlign w:val="superscript"/>
        </w:rPr>
        <w:t>1оч.</w:t>
      </w:r>
      <w:r w:rsidRPr="00D747B2">
        <w:rPr>
          <w:rFonts w:ascii="Times New Roman" w:eastAsia="Times New Roman" w:hAnsi="Times New Roman" w:cs="Times New Roman"/>
          <w:sz w:val="24"/>
          <w:szCs w:val="24"/>
        </w:rPr>
        <w:t xml:space="preserve"> = 0,362 х 320 = 116 </w:t>
      </w:r>
      <w:proofErr w:type="gramStart"/>
      <w:r w:rsidRPr="00D747B2">
        <w:rPr>
          <w:rFonts w:ascii="Times New Roman" w:eastAsia="Times New Roman" w:hAnsi="Times New Roman" w:cs="Times New Roman"/>
          <w:sz w:val="24"/>
          <w:szCs w:val="24"/>
        </w:rPr>
        <w:t>авт</w:t>
      </w:r>
      <w:proofErr w:type="gramEnd"/>
      <w:r w:rsidRPr="00D747B2">
        <w:rPr>
          <w:rFonts w:ascii="Times New Roman" w:eastAsia="Times New Roman" w:hAnsi="Times New Roman" w:cs="Times New Roman"/>
          <w:sz w:val="24"/>
          <w:szCs w:val="24"/>
        </w:rPr>
        <w:t>;</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А</w:t>
      </w:r>
      <w:r w:rsidRPr="00D747B2">
        <w:rPr>
          <w:rFonts w:ascii="Times New Roman" w:eastAsia="Times New Roman" w:hAnsi="Times New Roman" w:cs="Times New Roman"/>
          <w:sz w:val="24"/>
          <w:szCs w:val="24"/>
          <w:vertAlign w:val="superscript"/>
        </w:rPr>
        <w:t>р</w:t>
      </w:r>
      <w:proofErr w:type="gramStart"/>
      <w:r w:rsidRPr="00D747B2">
        <w:rPr>
          <w:rFonts w:ascii="Times New Roman" w:eastAsia="Times New Roman" w:hAnsi="Times New Roman" w:cs="Times New Roman"/>
          <w:sz w:val="24"/>
          <w:szCs w:val="24"/>
          <w:vertAlign w:val="superscript"/>
        </w:rPr>
        <w:t>.с</w:t>
      </w:r>
      <w:proofErr w:type="gramEnd"/>
      <w:r w:rsidRPr="00D747B2">
        <w:rPr>
          <w:rFonts w:ascii="Times New Roman" w:eastAsia="Times New Roman" w:hAnsi="Times New Roman" w:cs="Times New Roman"/>
          <w:sz w:val="24"/>
          <w:szCs w:val="24"/>
          <w:vertAlign w:val="superscript"/>
        </w:rPr>
        <w:t>.</w:t>
      </w:r>
      <w:r w:rsidRPr="00D747B2">
        <w:rPr>
          <w:rFonts w:ascii="Times New Roman" w:eastAsia="Times New Roman" w:hAnsi="Times New Roman" w:cs="Times New Roman"/>
          <w:sz w:val="24"/>
          <w:szCs w:val="24"/>
        </w:rPr>
        <w:t xml:space="preserve"> = 0,362 х 370 = 134 авт.</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для сельсовета в целом:    А</w:t>
      </w:r>
      <w:r w:rsidRPr="00D747B2">
        <w:rPr>
          <w:rFonts w:ascii="Times New Roman" w:eastAsia="Times New Roman" w:hAnsi="Times New Roman" w:cs="Times New Roman"/>
          <w:sz w:val="24"/>
          <w:szCs w:val="24"/>
          <w:vertAlign w:val="superscript"/>
        </w:rPr>
        <w:t>1оч.</w:t>
      </w:r>
      <w:r w:rsidRPr="00D747B2">
        <w:rPr>
          <w:rFonts w:ascii="Times New Roman" w:eastAsia="Times New Roman" w:hAnsi="Times New Roman" w:cs="Times New Roman"/>
          <w:sz w:val="24"/>
          <w:szCs w:val="24"/>
        </w:rPr>
        <w:t xml:space="preserve"> = 2,437 х 320 = 780 </w:t>
      </w:r>
      <w:proofErr w:type="gramStart"/>
      <w:r w:rsidRPr="00D747B2">
        <w:rPr>
          <w:rFonts w:ascii="Times New Roman" w:eastAsia="Times New Roman" w:hAnsi="Times New Roman" w:cs="Times New Roman"/>
          <w:sz w:val="24"/>
          <w:szCs w:val="24"/>
        </w:rPr>
        <w:t>авт</w:t>
      </w:r>
      <w:proofErr w:type="gramEnd"/>
      <w:r w:rsidRPr="00D747B2">
        <w:rPr>
          <w:rFonts w:ascii="Times New Roman" w:eastAsia="Times New Roman" w:hAnsi="Times New Roman" w:cs="Times New Roman"/>
          <w:sz w:val="24"/>
          <w:szCs w:val="24"/>
        </w:rPr>
        <w:t>;</w:t>
      </w:r>
    </w:p>
    <w:p w:rsidR="00D747B2" w:rsidRPr="00D747B2" w:rsidRDefault="00D747B2" w:rsidP="00D747B2">
      <w:pPr>
        <w:spacing w:after="0" w:line="240" w:lineRule="auto"/>
        <w:ind w:left="284" w:firstLine="425"/>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А</w:t>
      </w:r>
      <w:r w:rsidRPr="00D747B2">
        <w:rPr>
          <w:rFonts w:ascii="Times New Roman" w:eastAsia="Times New Roman" w:hAnsi="Times New Roman" w:cs="Times New Roman"/>
          <w:sz w:val="24"/>
          <w:szCs w:val="24"/>
          <w:vertAlign w:val="superscript"/>
        </w:rPr>
        <w:t>р</w:t>
      </w:r>
      <w:proofErr w:type="gramStart"/>
      <w:r w:rsidRPr="00D747B2">
        <w:rPr>
          <w:rFonts w:ascii="Times New Roman" w:eastAsia="Times New Roman" w:hAnsi="Times New Roman" w:cs="Times New Roman"/>
          <w:sz w:val="24"/>
          <w:szCs w:val="24"/>
          <w:vertAlign w:val="superscript"/>
        </w:rPr>
        <w:t>.с</w:t>
      </w:r>
      <w:proofErr w:type="gramEnd"/>
      <w:r w:rsidRPr="00D747B2">
        <w:rPr>
          <w:rFonts w:ascii="Times New Roman" w:eastAsia="Times New Roman" w:hAnsi="Times New Roman" w:cs="Times New Roman"/>
          <w:sz w:val="24"/>
          <w:szCs w:val="24"/>
          <w:vertAlign w:val="superscript"/>
        </w:rPr>
        <w:t>.</w:t>
      </w:r>
      <w:r w:rsidRPr="00D747B2">
        <w:rPr>
          <w:rFonts w:ascii="Times New Roman" w:eastAsia="Times New Roman" w:hAnsi="Times New Roman" w:cs="Times New Roman"/>
          <w:sz w:val="24"/>
          <w:szCs w:val="24"/>
        </w:rPr>
        <w:t xml:space="preserve"> = 1,016 х 370 = 1023 авт.</w:t>
      </w:r>
    </w:p>
    <w:bookmarkEnd w:id="18"/>
    <w:bookmarkEnd w:id="19"/>
    <w:p w:rsidR="00D747B2" w:rsidRPr="00D747B2" w:rsidRDefault="00D747B2" w:rsidP="00D747B2">
      <w:pPr>
        <w:spacing w:after="0" w:line="240" w:lineRule="auto"/>
        <w:ind w:left="360"/>
        <w:jc w:val="center"/>
        <w:rPr>
          <w:rFonts w:ascii="Times New Roman" w:eastAsia="Times New Roman" w:hAnsi="Times New Roman" w:cs="Times New Roman"/>
          <w:b/>
          <w:sz w:val="24"/>
          <w:szCs w:val="24"/>
        </w:rPr>
      </w:pPr>
    </w:p>
    <w:p w:rsidR="00D747B2" w:rsidRPr="00D747B2" w:rsidRDefault="00D747B2" w:rsidP="00D747B2">
      <w:pPr>
        <w:spacing w:after="0" w:line="240" w:lineRule="auto"/>
        <w:ind w:left="360"/>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Экономика и финансы</w:t>
      </w:r>
    </w:p>
    <w:p w:rsidR="00D747B2" w:rsidRPr="00D747B2" w:rsidRDefault="00D747B2" w:rsidP="00D747B2">
      <w:pPr>
        <w:spacing w:after="0" w:line="240" w:lineRule="auto"/>
        <w:ind w:left="360"/>
        <w:jc w:val="center"/>
        <w:rPr>
          <w:rFonts w:ascii="Times New Roman" w:eastAsia="Times New Roman" w:hAnsi="Times New Roman" w:cs="Times New Roman"/>
          <w:b/>
          <w:sz w:val="24"/>
          <w:szCs w:val="24"/>
        </w:rPr>
      </w:pPr>
    </w:p>
    <w:p w:rsidR="00D747B2" w:rsidRPr="00D747B2" w:rsidRDefault="00D747B2" w:rsidP="00D747B2">
      <w:pPr>
        <w:spacing w:after="120" w:line="240" w:lineRule="auto"/>
        <w:ind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Формирование проекта бюджета сельского поселения  Кожай-Семеновский сельсовет муниципального района    Миякинский  район Республики Башкортостан  на 2019 год и плановый период 2020 -2021 годов  происходит в условиях  нормативно-правовых актов:</w:t>
      </w:r>
    </w:p>
    <w:p w:rsidR="00D747B2" w:rsidRPr="00D747B2" w:rsidRDefault="00D747B2" w:rsidP="00D747B2">
      <w:pPr>
        <w:numPr>
          <w:ilvl w:val="0"/>
          <w:numId w:val="3"/>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D747B2" w:rsidRPr="00D747B2" w:rsidRDefault="00D747B2" w:rsidP="00D747B2">
      <w:pPr>
        <w:numPr>
          <w:ilvl w:val="0"/>
          <w:numId w:val="3"/>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 внесении изменений в Бюджетный кодекс Российской Федерации в части регулирования межбюджетных отношений»</w:t>
      </w:r>
    </w:p>
    <w:p w:rsidR="00D747B2" w:rsidRPr="00D747B2" w:rsidRDefault="00D747B2" w:rsidP="00D747B2">
      <w:pPr>
        <w:spacing w:after="0" w:line="240" w:lineRule="auto"/>
        <w:ind w:firstLine="540"/>
        <w:jc w:val="center"/>
        <w:rPr>
          <w:rFonts w:ascii="Times New Roman" w:eastAsia="Times New Roman" w:hAnsi="Times New Roman" w:cs="Times New Roman"/>
          <w:b/>
          <w:bCs/>
          <w:sz w:val="24"/>
          <w:szCs w:val="24"/>
        </w:rPr>
      </w:pPr>
    </w:p>
    <w:p w:rsidR="00D747B2" w:rsidRPr="00D747B2" w:rsidRDefault="00D747B2" w:rsidP="00D747B2">
      <w:pPr>
        <w:spacing w:after="0" w:line="240" w:lineRule="auto"/>
        <w:ind w:firstLine="567"/>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Основные показатели к проекту бюджета сельского поселения на 2019 год и на плановый период 2020-2021годов.</w:t>
      </w:r>
    </w:p>
    <w:p w:rsidR="00D747B2" w:rsidRPr="00D747B2" w:rsidRDefault="00D747B2" w:rsidP="00D747B2">
      <w:pPr>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ab/>
      </w:r>
    </w:p>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b/>
          <w:bCs/>
          <w:sz w:val="24"/>
          <w:szCs w:val="24"/>
        </w:rPr>
        <w:t xml:space="preserve">Поступления  доходов в  бюджет сельского поселения Кожай-Семеновский сельсовет муниципального района Миякинский район Республики Башкортостан на 2019 год </w:t>
      </w:r>
    </w:p>
    <w:p w:rsidR="00D747B2" w:rsidRPr="00D747B2" w:rsidRDefault="00D747B2" w:rsidP="00D747B2">
      <w:pPr>
        <w:spacing w:after="0" w:line="240" w:lineRule="auto"/>
        <w:jc w:val="center"/>
        <w:rPr>
          <w:rFonts w:ascii="Times New Roman" w:eastAsia="Times New Roman" w:hAnsi="Times New Roman" w:cs="Times New Roman"/>
          <w:sz w:val="24"/>
          <w:szCs w:val="24"/>
        </w:rPr>
      </w:pPr>
    </w:p>
    <w:p w:rsidR="00D747B2" w:rsidRPr="00D747B2" w:rsidRDefault="00D747B2" w:rsidP="00D747B2">
      <w:pPr>
        <w:spacing w:after="0" w:line="240" w:lineRule="auto"/>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                                                                                                (тыс. рублей)</w:t>
      </w:r>
    </w:p>
    <w:tbl>
      <w:tblPr>
        <w:tblW w:w="1002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5909"/>
        <w:gridCol w:w="996"/>
      </w:tblGrid>
      <w:tr w:rsidR="00D747B2" w:rsidRPr="00D747B2" w:rsidTr="002334AE">
        <w:tc>
          <w:tcPr>
            <w:tcW w:w="3120" w:type="dxa"/>
            <w:tcBorders>
              <w:top w:val="single" w:sz="4" w:space="0" w:color="auto"/>
              <w:left w:val="single" w:sz="4" w:space="0" w:color="auto"/>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Коды Бюджетной Классификации</w:t>
            </w:r>
          </w:p>
        </w:tc>
        <w:tc>
          <w:tcPr>
            <w:tcW w:w="5909" w:type="dxa"/>
            <w:tcBorders>
              <w:top w:val="single" w:sz="4" w:space="0" w:color="auto"/>
              <w:left w:val="single" w:sz="4" w:space="0" w:color="auto"/>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Показатели</w:t>
            </w:r>
          </w:p>
        </w:tc>
        <w:tc>
          <w:tcPr>
            <w:tcW w:w="996" w:type="dxa"/>
            <w:tcBorders>
              <w:top w:val="single" w:sz="4" w:space="0" w:color="auto"/>
              <w:left w:val="single" w:sz="4" w:space="0" w:color="auto"/>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Сумма</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Всего</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2949,0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10000000 00 000 0000 000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xml:space="preserve"> НАЛОГОВЫЕ И НЕНАЛОГОВЫЕ ДОХОДЫ</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1198,0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10100000 00 000 0000 000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Налоги на прибыль, доходы</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110,0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10102000 01 000 0000 110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keepNext/>
              <w:spacing w:after="0" w:line="240" w:lineRule="auto"/>
              <w:outlineLvl w:val="0"/>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Налог на доходы физических лиц</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110,0</w:t>
            </w:r>
          </w:p>
        </w:tc>
      </w:tr>
      <w:tr w:rsidR="00D747B2" w:rsidRPr="00D747B2" w:rsidTr="002334AE">
        <w:trPr>
          <w:trHeight w:val="1294"/>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10102010 01 000 0000 110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keepNext/>
              <w:spacing w:after="0" w:line="240" w:lineRule="auto"/>
              <w:outlineLvl w:val="0"/>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110,0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10500000 00 000 0000 000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Налоги на совокупный доход</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33,0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10503010 01 000 0000 110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Единый  сельскохозяйственный налог</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33,0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10600000 00 000 0000 000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Налоги на имущество</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1005,0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10601030 10 000 0000 110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110,0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 10606000 00 000 0000 110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Земельный налог</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895,0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10606033 10 000 0000 110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Земельный налог с организаций, обладающих земельным участком</w:t>
            </w:r>
            <w:proofErr w:type="gramStart"/>
            <w:r w:rsidRPr="00D747B2">
              <w:rPr>
                <w:rFonts w:ascii="Times New Roman" w:eastAsia="Times New Roman" w:hAnsi="Times New Roman" w:cs="Times New Roman"/>
                <w:sz w:val="24"/>
                <w:szCs w:val="24"/>
              </w:rPr>
              <w:t xml:space="preserve"> ,</w:t>
            </w:r>
            <w:proofErr w:type="gramEnd"/>
            <w:r w:rsidRPr="00D747B2">
              <w:rPr>
                <w:rFonts w:ascii="Times New Roman" w:eastAsia="Times New Roman" w:hAnsi="Times New Roman" w:cs="Times New Roman"/>
                <w:sz w:val="24"/>
                <w:szCs w:val="24"/>
              </w:rPr>
              <w:t xml:space="preserve">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345,0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10606043 10 000 0000 110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Земельный налог с  физических лиц, обладающих земельным участком</w:t>
            </w:r>
            <w:proofErr w:type="gramStart"/>
            <w:r w:rsidRPr="00D747B2">
              <w:rPr>
                <w:rFonts w:ascii="Times New Roman" w:eastAsia="Times New Roman" w:hAnsi="Times New Roman" w:cs="Times New Roman"/>
                <w:sz w:val="24"/>
                <w:szCs w:val="24"/>
              </w:rPr>
              <w:t xml:space="preserve"> ,</w:t>
            </w:r>
            <w:proofErr w:type="gramEnd"/>
            <w:r w:rsidRPr="00D747B2">
              <w:rPr>
                <w:rFonts w:ascii="Times New Roman" w:eastAsia="Times New Roman" w:hAnsi="Times New Roman" w:cs="Times New Roman"/>
                <w:sz w:val="24"/>
                <w:szCs w:val="24"/>
              </w:rPr>
              <w:t xml:space="preserve"> расположенным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550,0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10800000 00 000 0000 000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Государственная пошлина</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9,0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10804020 01 000 1000 110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9,0</w:t>
            </w:r>
          </w:p>
        </w:tc>
      </w:tr>
      <w:tr w:rsidR="00D747B2" w:rsidRPr="00D747B2" w:rsidTr="002334A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11300000 00 000 0000 000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Доходы от оказания платных услуг (работ) и компенсации затрат государства</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38,0</w:t>
            </w:r>
          </w:p>
        </w:tc>
      </w:tr>
      <w:tr w:rsidR="00D747B2" w:rsidRPr="00D747B2" w:rsidTr="002334A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11302065 10 000 0000 130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38,0</w:t>
            </w:r>
          </w:p>
        </w:tc>
      </w:tr>
      <w:tr w:rsidR="00D747B2" w:rsidRPr="00D747B2" w:rsidTr="002334AE">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11600000 00 000 0000 000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Штрафы, санкции, возмещение ущерба</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3,0</w:t>
            </w:r>
          </w:p>
        </w:tc>
      </w:tr>
      <w:tr w:rsidR="00D747B2" w:rsidRPr="00D747B2" w:rsidTr="002334AE">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color w:val="000000"/>
                <w:sz w:val="24"/>
                <w:szCs w:val="24"/>
              </w:rPr>
              <w:t>11651040 02 000 0000 140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color w:val="000000"/>
                <w:sz w:val="24"/>
                <w:szCs w:val="24"/>
              </w:rPr>
            </w:pPr>
            <w:r w:rsidRPr="00D747B2">
              <w:rPr>
                <w:rFonts w:ascii="Times New Roman" w:eastAsia="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20000000 00 000 0000 000</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Безвозмездные поступления</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1751,0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20215001 10 000 0000 151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690,2</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20215002 10 000 0000 151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297,0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20235118 10  000 0000 151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83,8</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20249999 10  000 7404 151</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D747B2">
              <w:rPr>
                <w:rFonts w:ascii="Times New Roman" w:eastAsia="Times New Roman" w:hAnsi="Times New Roman" w:cs="Times New Roman"/>
                <w:sz w:val="24"/>
                <w:szCs w:val="24"/>
              </w:rPr>
              <w:t xml:space="preserve"> ,</w:t>
            </w:r>
            <w:proofErr w:type="gramEnd"/>
            <w:r w:rsidRPr="00D747B2">
              <w:rPr>
                <w:rFonts w:ascii="Times New Roman" w:eastAsia="Times New Roman" w:hAnsi="Times New Roman" w:cs="Times New Roman"/>
                <w:sz w:val="24"/>
                <w:szCs w:val="24"/>
              </w:rPr>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500,0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2024001410 000 0000 151</w:t>
            </w:r>
          </w:p>
        </w:tc>
        <w:tc>
          <w:tcPr>
            <w:tcW w:w="5909"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Прочие безвозмездные поступления в бюджеты сельских поселений от бюджетов муниципальных районов</w:t>
            </w:r>
          </w:p>
        </w:tc>
        <w:tc>
          <w:tcPr>
            <w:tcW w:w="996"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180,0</w:t>
            </w:r>
          </w:p>
        </w:tc>
      </w:tr>
    </w:tbl>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    </w:t>
      </w:r>
    </w:p>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b/>
          <w:bCs/>
          <w:sz w:val="24"/>
          <w:szCs w:val="24"/>
        </w:rPr>
        <w:t xml:space="preserve">Поступления  доходов в  бюджет сельского поселения  Кожай-Семеновский сельсовет муниципального района Миякинский район Республики Башкортостан на плановый период 2020 и 2021 годов </w:t>
      </w:r>
    </w:p>
    <w:p w:rsidR="00D747B2" w:rsidRPr="00D747B2" w:rsidRDefault="00D747B2" w:rsidP="00D747B2">
      <w:pPr>
        <w:spacing w:after="0" w:line="240" w:lineRule="auto"/>
        <w:jc w:val="right"/>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                                                                                                           (тыс. рублей)</w:t>
      </w:r>
    </w:p>
    <w:tbl>
      <w:tblPr>
        <w:tblW w:w="1007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4917"/>
        <w:gridCol w:w="1134"/>
        <w:gridCol w:w="907"/>
      </w:tblGrid>
      <w:tr w:rsidR="00D747B2" w:rsidRPr="00D747B2" w:rsidTr="002334AE">
        <w:trPr>
          <w:trHeight w:val="375"/>
        </w:trPr>
        <w:tc>
          <w:tcPr>
            <w:tcW w:w="3120" w:type="dxa"/>
            <w:vMerge w:val="restart"/>
            <w:tcBorders>
              <w:top w:val="single" w:sz="4" w:space="0" w:color="auto"/>
              <w:left w:val="single" w:sz="4" w:space="0" w:color="auto"/>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Коды Бюджетной Классификации</w:t>
            </w:r>
          </w:p>
        </w:tc>
        <w:tc>
          <w:tcPr>
            <w:tcW w:w="4917" w:type="dxa"/>
            <w:vMerge w:val="restart"/>
            <w:tcBorders>
              <w:top w:val="single" w:sz="4" w:space="0" w:color="auto"/>
              <w:left w:val="single" w:sz="4" w:space="0" w:color="auto"/>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Показатели</w:t>
            </w:r>
          </w:p>
        </w:tc>
        <w:tc>
          <w:tcPr>
            <w:tcW w:w="2041" w:type="dxa"/>
            <w:gridSpan w:val="2"/>
            <w:tcBorders>
              <w:top w:val="single" w:sz="4" w:space="0" w:color="auto"/>
              <w:left w:val="single" w:sz="4" w:space="0" w:color="auto"/>
              <w:bottom w:val="single" w:sz="4" w:space="0" w:color="auto"/>
              <w:right w:val="single" w:sz="4" w:space="0" w:color="auto"/>
            </w:tcBorders>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Сумма</w:t>
            </w:r>
          </w:p>
        </w:tc>
      </w:tr>
      <w:tr w:rsidR="00D747B2" w:rsidRPr="00D747B2" w:rsidTr="002334AE">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D747B2" w:rsidRPr="00D747B2" w:rsidRDefault="00D747B2" w:rsidP="00D747B2">
            <w:pPr>
              <w:spacing w:after="0" w:line="240" w:lineRule="auto"/>
              <w:rPr>
                <w:rFonts w:ascii="Times New Roman" w:eastAsia="Times New Roman" w:hAnsi="Times New Roman" w:cs="Times New Roman"/>
                <w:sz w:val="24"/>
                <w:szCs w:val="24"/>
              </w:rPr>
            </w:pPr>
          </w:p>
        </w:tc>
        <w:tc>
          <w:tcPr>
            <w:tcW w:w="4917" w:type="dxa"/>
            <w:vMerge/>
            <w:tcBorders>
              <w:top w:val="single" w:sz="4" w:space="0" w:color="auto"/>
              <w:left w:val="single" w:sz="4" w:space="0" w:color="auto"/>
              <w:bottom w:val="single" w:sz="4" w:space="0" w:color="auto"/>
              <w:right w:val="single" w:sz="4" w:space="0" w:color="auto"/>
            </w:tcBorders>
            <w:vAlign w:val="center"/>
          </w:tcPr>
          <w:p w:rsidR="00D747B2" w:rsidRPr="00D747B2" w:rsidRDefault="00D747B2" w:rsidP="00D747B2">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2020 год</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2021 год</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2950,2</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2953,2</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10000000 00 000 0000 000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 xml:space="preserve"> 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ind w:left="-108" w:right="-1188"/>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1215,0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1228,0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10100000 00 000 0000 000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116,0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122,0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10102000 01 000 0000 110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keepNext/>
              <w:spacing w:after="0" w:line="240" w:lineRule="auto"/>
              <w:outlineLvl w:val="0"/>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116,0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122,0</w:t>
            </w:r>
          </w:p>
        </w:tc>
      </w:tr>
      <w:tr w:rsidR="00D747B2" w:rsidRPr="00D747B2" w:rsidTr="002334AE">
        <w:trPr>
          <w:trHeight w:val="1098"/>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10102010 01 000 0000 110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keepNext/>
              <w:spacing w:after="0" w:line="240" w:lineRule="auto"/>
              <w:outlineLvl w:val="0"/>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116,0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122,0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10500000 00 000 0000 000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34,0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35,0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10503010 01 000 0000 110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34,0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35,0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10600000 00 000 0000 000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1015,0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1021,0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10601030 10 000 0000 110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Налог на имущество физических лиц, взимаемый по ставкам, применяемым к </w:t>
            </w:r>
            <w:r w:rsidRPr="00D747B2">
              <w:rPr>
                <w:rFonts w:ascii="Times New Roman" w:eastAsia="Times New Roman" w:hAnsi="Times New Roman" w:cs="Times New Roman"/>
                <w:sz w:val="24"/>
                <w:szCs w:val="24"/>
              </w:rPr>
              <w:lastRenderedPageBreak/>
              <w:t>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115,0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121,0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 xml:space="preserve"> 10606000 00 000 0000 110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900,0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900,0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10606033 10 000 0000 110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Земельный налог с организаций, обладающих земельным участком</w:t>
            </w:r>
            <w:proofErr w:type="gramStart"/>
            <w:r w:rsidRPr="00D747B2">
              <w:rPr>
                <w:rFonts w:ascii="Times New Roman" w:eastAsia="Times New Roman" w:hAnsi="Times New Roman" w:cs="Times New Roman"/>
                <w:sz w:val="24"/>
                <w:szCs w:val="24"/>
              </w:rPr>
              <w:t xml:space="preserve"> ,</w:t>
            </w:r>
            <w:proofErr w:type="gramEnd"/>
            <w:r w:rsidRPr="00D747B2">
              <w:rPr>
                <w:rFonts w:ascii="Times New Roman" w:eastAsia="Times New Roman" w:hAnsi="Times New Roman" w:cs="Times New Roman"/>
                <w:sz w:val="24"/>
                <w:szCs w:val="24"/>
              </w:rPr>
              <w:t xml:space="preserve">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345,0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345,0</w:t>
            </w:r>
          </w:p>
        </w:tc>
      </w:tr>
      <w:tr w:rsidR="00D747B2" w:rsidRPr="00D747B2" w:rsidTr="002334AE">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10606043 10 000 0000 110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Земельный налог с  физических лиц, обладающих земельным участком</w:t>
            </w:r>
            <w:proofErr w:type="gramStart"/>
            <w:r w:rsidRPr="00D747B2">
              <w:rPr>
                <w:rFonts w:ascii="Times New Roman" w:eastAsia="Times New Roman" w:hAnsi="Times New Roman" w:cs="Times New Roman"/>
                <w:sz w:val="24"/>
                <w:szCs w:val="24"/>
              </w:rPr>
              <w:t xml:space="preserve"> ,</w:t>
            </w:r>
            <w:proofErr w:type="gramEnd"/>
            <w:r w:rsidRPr="00D747B2">
              <w:rPr>
                <w:rFonts w:ascii="Times New Roman" w:eastAsia="Times New Roman" w:hAnsi="Times New Roman" w:cs="Times New Roman"/>
                <w:sz w:val="24"/>
                <w:szCs w:val="24"/>
              </w:rPr>
              <w:t xml:space="preserve">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555,0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555,0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10800000 00 000 0000 000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8,0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8,0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10804020 01 000 1000 110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8,0</w:t>
            </w:r>
          </w:p>
        </w:tc>
      </w:tr>
      <w:tr w:rsidR="00D747B2" w:rsidRPr="00D747B2" w:rsidTr="002334A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11300000 00 000 0000 000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39,0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39,0</w:t>
            </w:r>
          </w:p>
        </w:tc>
      </w:tr>
      <w:tr w:rsidR="00D747B2" w:rsidRPr="00D747B2" w:rsidTr="002334A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11302065 10 000 0000 130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color w:val="000000"/>
                <w:sz w:val="24"/>
                <w:szCs w:val="24"/>
              </w:rPr>
            </w:pPr>
            <w:r w:rsidRPr="00D747B2">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39,0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39,0</w:t>
            </w:r>
          </w:p>
        </w:tc>
      </w:tr>
      <w:tr w:rsidR="00D747B2" w:rsidRPr="00D747B2" w:rsidTr="002334AE">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11600000 00 000 0000 000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3,0</w:t>
            </w:r>
          </w:p>
        </w:tc>
      </w:tr>
      <w:tr w:rsidR="00D747B2" w:rsidRPr="00D747B2" w:rsidTr="002334AE">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color w:val="000000"/>
                <w:sz w:val="24"/>
                <w:szCs w:val="24"/>
              </w:rPr>
              <w:t>11651040 02 000 0000 140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color w:val="000000"/>
                <w:sz w:val="24"/>
                <w:szCs w:val="24"/>
              </w:rPr>
            </w:pPr>
            <w:r w:rsidRPr="00D747B2">
              <w:rPr>
                <w:rFonts w:ascii="Times New Roman" w:eastAsia="Times New Roman" w:hAnsi="Times New Roman" w:cs="Times New Roman"/>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20000000 00 000 0000 000</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b/>
                <w:bCs/>
                <w:sz w:val="24"/>
                <w:szCs w:val="24"/>
              </w:rPr>
            </w:pPr>
            <w:r w:rsidRPr="00D747B2">
              <w:rPr>
                <w:rFonts w:ascii="Times New Roman" w:eastAsia="Times New Roman" w:hAnsi="Times New Roman" w:cs="Times New Roman"/>
                <w:b/>
                <w:bCs/>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1735,2</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1725,2</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20215001 10 000 0000 151</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Дотации бюджетам сельских поселений на выравнивание бюджетной обеспеченности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716,3</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763,0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20215002 10 000 0000 151</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           253,9</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194,2</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20235118 10  000 0000 151</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85,0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88,0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20249999 10  000 7404 151</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Иные межбюджетные трансферты бюджетам сельских поселений на финансирование мероприятий по  благоустройству территорий населенных пунктов</w:t>
            </w:r>
            <w:proofErr w:type="gramStart"/>
            <w:r w:rsidRPr="00D747B2">
              <w:rPr>
                <w:rFonts w:ascii="Times New Roman" w:eastAsia="Times New Roman" w:hAnsi="Times New Roman" w:cs="Times New Roman"/>
                <w:sz w:val="24"/>
                <w:szCs w:val="24"/>
              </w:rPr>
              <w:t xml:space="preserve"> ,</w:t>
            </w:r>
            <w:proofErr w:type="gramEnd"/>
            <w:r w:rsidRPr="00D747B2">
              <w:rPr>
                <w:rFonts w:ascii="Times New Roman" w:eastAsia="Times New Roman" w:hAnsi="Times New Roman" w:cs="Times New Roman"/>
                <w:sz w:val="24"/>
                <w:szCs w:val="24"/>
              </w:rPr>
              <w:t xml:space="preserve"> коммунальному хозяйству, обеспечению мер пожарной безопасности и осуществлению дорожной деятельности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500,0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500,0</w:t>
            </w:r>
          </w:p>
        </w:tc>
      </w:tr>
      <w:tr w:rsidR="00D747B2" w:rsidRPr="00D747B2" w:rsidTr="002334AE">
        <w:tc>
          <w:tcPr>
            <w:tcW w:w="3120"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2024001410 000 0000 151</w:t>
            </w:r>
          </w:p>
        </w:tc>
        <w:tc>
          <w:tcPr>
            <w:tcW w:w="491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Прочие безвозмездные поступления в бюджеты сельских поселений от бюджетов </w:t>
            </w:r>
            <w:r w:rsidRPr="00D747B2">
              <w:rPr>
                <w:rFonts w:ascii="Times New Roman" w:eastAsia="Times New Roman" w:hAnsi="Times New Roman" w:cs="Times New Roman"/>
                <w:sz w:val="24"/>
                <w:szCs w:val="24"/>
              </w:rPr>
              <w:lastRenderedPageBreak/>
              <w:t>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180,0</w:t>
            </w:r>
          </w:p>
        </w:tc>
        <w:tc>
          <w:tcPr>
            <w:tcW w:w="907" w:type="dxa"/>
            <w:tcBorders>
              <w:top w:val="single" w:sz="4" w:space="0" w:color="auto"/>
              <w:left w:val="single" w:sz="4" w:space="0" w:color="auto"/>
              <w:bottom w:val="single" w:sz="4" w:space="0" w:color="auto"/>
              <w:right w:val="single" w:sz="4" w:space="0" w:color="auto"/>
            </w:tcBorders>
            <w:vAlign w:val="bottom"/>
          </w:tcPr>
          <w:p w:rsidR="00D747B2" w:rsidRPr="00D747B2" w:rsidRDefault="00D747B2" w:rsidP="00D747B2">
            <w:pPr>
              <w:spacing w:after="0" w:line="240" w:lineRule="auto"/>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180,0</w:t>
            </w:r>
          </w:p>
        </w:tc>
      </w:tr>
    </w:tbl>
    <w:p w:rsidR="00D747B2" w:rsidRPr="00D747B2" w:rsidRDefault="00D747B2" w:rsidP="00D747B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lastRenderedPageBreak/>
        <w:t xml:space="preserve">                              </w:t>
      </w:r>
    </w:p>
    <w:p w:rsidR="00D747B2" w:rsidRPr="00D747B2" w:rsidRDefault="00D747B2" w:rsidP="00D747B2">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 xml:space="preserve">Стратегические цели, выбор и реализация приоритетных направлений развития </w:t>
      </w:r>
      <w:r w:rsidRPr="00D747B2">
        <w:rPr>
          <w:rFonts w:ascii="Times New Roman" w:eastAsia="Times New Roman" w:hAnsi="Times New Roman" w:cs="Times New Roman"/>
          <w:b/>
          <w:bCs/>
          <w:sz w:val="24"/>
          <w:szCs w:val="24"/>
        </w:rPr>
        <w:t>сельского поселения Кожай-Семеновский сельсовет</w:t>
      </w:r>
      <w:r w:rsidRPr="00D747B2">
        <w:rPr>
          <w:rFonts w:ascii="Times New Roman" w:eastAsia="Times New Roman" w:hAnsi="Times New Roman" w:cs="Times New Roman"/>
          <w:b/>
          <w:sz w:val="24"/>
          <w:szCs w:val="24"/>
        </w:rPr>
        <w:t xml:space="preserve"> муниципального района Миякинский район Республики Башкортостан на 2019-2021 гг.</w:t>
      </w:r>
    </w:p>
    <w:p w:rsidR="00D747B2" w:rsidRPr="00D747B2" w:rsidRDefault="00D747B2" w:rsidP="00D747B2">
      <w:pPr>
        <w:spacing w:after="0" w:line="240" w:lineRule="auto"/>
        <w:jc w:val="center"/>
        <w:outlineLvl w:val="2"/>
        <w:rPr>
          <w:rFonts w:ascii="Times New Roman" w:eastAsia="Times New Roman" w:hAnsi="Times New Roman" w:cs="Times New Roman"/>
          <w:b/>
          <w:sz w:val="24"/>
          <w:szCs w:val="24"/>
          <w:u w:val="single"/>
        </w:rPr>
      </w:pP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В обобщенном виде главной целью Программы социально-экономического развития </w:t>
      </w:r>
      <w:r w:rsidRPr="00D747B2">
        <w:rPr>
          <w:rFonts w:ascii="Times New Roman" w:eastAsia="Times New Roman" w:hAnsi="Times New Roman" w:cs="Times New Roman"/>
          <w:bCs/>
          <w:sz w:val="24"/>
          <w:szCs w:val="24"/>
        </w:rPr>
        <w:t>сельского поселения Кожай-Семеновский сельсовет</w:t>
      </w:r>
      <w:r w:rsidRPr="00D747B2">
        <w:rPr>
          <w:rFonts w:ascii="Times New Roman" w:eastAsia="Times New Roman" w:hAnsi="Times New Roman" w:cs="Times New Roman"/>
          <w:sz w:val="24"/>
          <w:szCs w:val="24"/>
        </w:rPr>
        <w:t xml:space="preserve"> муниципального района Миякинский район Республики Башкортостана 2019-2021гг.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 создавать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 развивать и расширять сферу информационно-консультационного и правового обслуживания населения;</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3. обеспечивать граждан земельными участками для застройки жилых домов;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4. отремонтировать дороги внутри и между населенными пунктами поселения;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5. улучшать состояние здоровья населения за счет повышения доступности и качества занятиями физической культурой и спортом;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 повышать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7. активизировать культурную деятельность;</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8. развивать личные подсобные хозяйства;</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9. создавать условия для безопасного проживания населения на территории поселения.</w:t>
      </w:r>
    </w:p>
    <w:p w:rsidR="00D747B2" w:rsidRPr="00D747B2" w:rsidRDefault="00D747B2" w:rsidP="00D747B2">
      <w:pPr>
        <w:spacing w:after="0" w:line="240" w:lineRule="auto"/>
        <w:jc w:val="center"/>
        <w:outlineLvl w:val="1"/>
        <w:rPr>
          <w:rFonts w:ascii="Times New Roman" w:eastAsia="Times New Roman" w:hAnsi="Times New Roman" w:cs="Times New Roman"/>
          <w:b/>
          <w:sz w:val="24"/>
          <w:szCs w:val="24"/>
        </w:rPr>
      </w:pPr>
    </w:p>
    <w:p w:rsidR="00D747B2" w:rsidRPr="00D747B2" w:rsidRDefault="00D747B2" w:rsidP="00D747B2">
      <w:pPr>
        <w:spacing w:after="0" w:line="240" w:lineRule="auto"/>
        <w:jc w:val="center"/>
        <w:outlineLvl w:val="1"/>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 xml:space="preserve">Механизм реализации Программы  </w:t>
      </w:r>
      <w:proofErr w:type="gramStart"/>
      <w:r w:rsidRPr="00D747B2">
        <w:rPr>
          <w:rFonts w:ascii="Times New Roman" w:eastAsia="Times New Roman" w:hAnsi="Times New Roman" w:cs="Times New Roman"/>
          <w:b/>
          <w:sz w:val="24"/>
          <w:szCs w:val="24"/>
        </w:rPr>
        <w:t>социально-экономического</w:t>
      </w:r>
      <w:proofErr w:type="gramEnd"/>
    </w:p>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 xml:space="preserve">развития </w:t>
      </w:r>
      <w:r w:rsidRPr="00D747B2">
        <w:rPr>
          <w:rFonts w:ascii="Times New Roman" w:eastAsia="Times New Roman" w:hAnsi="Times New Roman" w:cs="Times New Roman"/>
          <w:b/>
          <w:bCs/>
          <w:sz w:val="24"/>
          <w:szCs w:val="24"/>
        </w:rPr>
        <w:t>сельского поселения Кожай-Семеновский сельсовет</w:t>
      </w:r>
      <w:r w:rsidRPr="00D747B2">
        <w:rPr>
          <w:rFonts w:ascii="Times New Roman" w:eastAsia="Times New Roman" w:hAnsi="Times New Roman" w:cs="Times New Roman"/>
          <w:b/>
          <w:sz w:val="24"/>
          <w:szCs w:val="24"/>
        </w:rPr>
        <w:t xml:space="preserve"> муниципального района Миякинский район Республики Башкортостан </w:t>
      </w:r>
    </w:p>
    <w:p w:rsidR="00D747B2" w:rsidRPr="00D747B2" w:rsidRDefault="00D747B2" w:rsidP="00D747B2">
      <w:pPr>
        <w:spacing w:after="0" w:line="240" w:lineRule="auto"/>
        <w:jc w:val="center"/>
        <w:rPr>
          <w:rFonts w:ascii="Times New Roman" w:eastAsia="Times New Roman" w:hAnsi="Times New Roman" w:cs="Times New Roman"/>
          <w:b/>
          <w:sz w:val="24"/>
          <w:szCs w:val="24"/>
        </w:rPr>
      </w:pPr>
      <w:r w:rsidRPr="00D747B2">
        <w:rPr>
          <w:rFonts w:ascii="Times New Roman" w:eastAsia="Times New Roman" w:hAnsi="Times New Roman" w:cs="Times New Roman"/>
          <w:b/>
          <w:sz w:val="24"/>
          <w:szCs w:val="24"/>
        </w:rPr>
        <w:t>на 2019 -2021 гг.</w:t>
      </w:r>
    </w:p>
    <w:p w:rsidR="00D747B2" w:rsidRPr="00D747B2" w:rsidRDefault="00D747B2" w:rsidP="00D747B2">
      <w:pPr>
        <w:spacing w:after="0" w:line="240" w:lineRule="auto"/>
        <w:jc w:val="center"/>
        <w:rPr>
          <w:rFonts w:ascii="Times New Roman" w:eastAsia="Times New Roman" w:hAnsi="Times New Roman" w:cs="Times New Roman"/>
          <w:sz w:val="24"/>
          <w:szCs w:val="24"/>
        </w:rPr>
      </w:pP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Программа социально-экономического развития </w:t>
      </w:r>
      <w:r w:rsidRPr="00D747B2">
        <w:rPr>
          <w:rFonts w:ascii="Times New Roman" w:eastAsia="Times New Roman" w:hAnsi="Times New Roman" w:cs="Times New Roman"/>
          <w:bCs/>
          <w:sz w:val="24"/>
          <w:szCs w:val="24"/>
        </w:rPr>
        <w:t>сельского поселения Кожай-Семеновский сельсовет</w:t>
      </w:r>
      <w:r w:rsidRPr="00D747B2">
        <w:rPr>
          <w:rFonts w:ascii="Times New Roman" w:eastAsia="Times New Roman" w:hAnsi="Times New Roman" w:cs="Times New Roman"/>
          <w:sz w:val="24"/>
          <w:szCs w:val="24"/>
        </w:rPr>
        <w:t xml:space="preserve"> муниципального района Миякинский район Республики Башкортостан.</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Общее руководство и </w:t>
      </w:r>
      <w:proofErr w:type="gramStart"/>
      <w:r w:rsidRPr="00D747B2">
        <w:rPr>
          <w:rFonts w:ascii="Times New Roman" w:eastAsia="Times New Roman" w:hAnsi="Times New Roman" w:cs="Times New Roman"/>
          <w:sz w:val="24"/>
          <w:szCs w:val="24"/>
        </w:rPr>
        <w:t>контроль за</w:t>
      </w:r>
      <w:proofErr w:type="gramEnd"/>
      <w:r w:rsidRPr="00D747B2">
        <w:rPr>
          <w:rFonts w:ascii="Times New Roman" w:eastAsia="Times New Roman" w:hAnsi="Times New Roman" w:cs="Times New Roman"/>
          <w:sz w:val="24"/>
          <w:szCs w:val="24"/>
        </w:rPr>
        <w:t xml:space="preserve">  реализацией Программы социально-экономического развития осуществляет глава сельского поселения.</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Администрация сельского поселения осуществляет:</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 ежегодно корректировку плана мероприятий по реализации Программы в случае необходимости;</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2) организацию исполнения мероприятий;</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 проведение мониторинга и оценку результативности мероприятий;</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5) подготовку и предоставление ежегодных отчетов о реализации Программы социально-экономического (устойчивого) развития сельского поселения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6) ежегодно информирует общественность о ходе реализации Программы социально-экономического (устойчивого) развития сельского поселения Кожай-Семеновский сельсовет.</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Большое значение для хода реализации Программы имеет взаимодействие ее системы управления с надсистемами (с Советом сельского поселения, с районными </w:t>
      </w:r>
      <w:r w:rsidRPr="00D747B2">
        <w:rPr>
          <w:rFonts w:ascii="Times New Roman" w:eastAsia="Times New Roman" w:hAnsi="Times New Roman" w:cs="Times New Roman"/>
          <w:sz w:val="24"/>
          <w:szCs w:val="24"/>
        </w:rPr>
        <w:lastRenderedPageBreak/>
        <w:t>структурами в рамках республиканских проектов и программ). В ходе этого взаимодействия могут меняться приоритеты Программы, осуществляться интеграция усилий и сре</w:t>
      </w:r>
      <w:proofErr w:type="gramStart"/>
      <w:r w:rsidRPr="00D747B2">
        <w:rPr>
          <w:rFonts w:ascii="Times New Roman" w:eastAsia="Times New Roman" w:hAnsi="Times New Roman" w:cs="Times New Roman"/>
          <w:sz w:val="24"/>
          <w:szCs w:val="24"/>
        </w:rPr>
        <w:t>дств с др</w:t>
      </w:r>
      <w:proofErr w:type="gramEnd"/>
      <w:r w:rsidRPr="00D747B2">
        <w:rPr>
          <w:rFonts w:ascii="Times New Roman" w:eastAsia="Times New Roman" w:hAnsi="Times New Roman" w:cs="Times New Roman"/>
          <w:sz w:val="24"/>
          <w:szCs w:val="24"/>
        </w:rPr>
        <w:t>угими программами, перераспределение финансирования и т.п.</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Ожидаемые результаты:</w:t>
      </w:r>
    </w:p>
    <w:p w:rsidR="00D747B2" w:rsidRPr="00D747B2" w:rsidRDefault="00D747B2" w:rsidP="00D747B2">
      <w:pPr>
        <w:spacing w:after="0" w:line="240" w:lineRule="auto"/>
        <w:ind w:firstLine="36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D747B2" w:rsidRPr="00D747B2" w:rsidRDefault="00D747B2" w:rsidP="00D747B2">
      <w:pPr>
        <w:numPr>
          <w:ilvl w:val="0"/>
          <w:numId w:val="15"/>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проведение и реконструкция уличного освещения обеспечит устойчивое и экономичное энергоснабжение поселения;  </w:t>
      </w:r>
    </w:p>
    <w:p w:rsidR="00D747B2" w:rsidRPr="00D747B2" w:rsidRDefault="00D747B2" w:rsidP="00D747B2">
      <w:pPr>
        <w:numPr>
          <w:ilvl w:val="0"/>
          <w:numId w:val="15"/>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капитальный ремонт автомобильных дорог обеспечит связь с населенными пунктами поселения.</w:t>
      </w:r>
    </w:p>
    <w:p w:rsidR="00D747B2" w:rsidRPr="00D747B2" w:rsidRDefault="00D747B2" w:rsidP="00D747B2">
      <w:pPr>
        <w:numPr>
          <w:ilvl w:val="0"/>
          <w:numId w:val="15"/>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747B2" w:rsidRPr="00D747B2" w:rsidRDefault="00D747B2" w:rsidP="00D747B2">
      <w:pPr>
        <w:numPr>
          <w:ilvl w:val="0"/>
          <w:numId w:val="15"/>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D747B2" w:rsidRPr="00D747B2" w:rsidRDefault="00D747B2" w:rsidP="00D747B2">
      <w:pPr>
        <w:numPr>
          <w:ilvl w:val="0"/>
          <w:numId w:val="15"/>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привлечения внебюджетных инвестиций в экономику поселения;</w:t>
      </w:r>
    </w:p>
    <w:p w:rsidR="00D747B2" w:rsidRPr="00D747B2" w:rsidRDefault="00D747B2" w:rsidP="00D747B2">
      <w:pPr>
        <w:numPr>
          <w:ilvl w:val="0"/>
          <w:numId w:val="15"/>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повышения благоустройства поселения;</w:t>
      </w:r>
    </w:p>
    <w:p w:rsidR="00D747B2" w:rsidRPr="00D747B2" w:rsidRDefault="00D747B2" w:rsidP="00D747B2">
      <w:pPr>
        <w:numPr>
          <w:ilvl w:val="0"/>
          <w:numId w:val="15"/>
        </w:numPr>
        <w:spacing w:after="0" w:line="240" w:lineRule="auto"/>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D747B2" w:rsidRPr="00D747B2" w:rsidRDefault="00D747B2" w:rsidP="00D747B2">
      <w:pPr>
        <w:numPr>
          <w:ilvl w:val="0"/>
          <w:numId w:val="15"/>
        </w:numPr>
        <w:tabs>
          <w:tab w:val="left" w:pos="-2880"/>
        </w:tabs>
        <w:suppressAutoHyphens/>
        <w:autoSpaceDN w:val="0"/>
        <w:spacing w:after="0" w:line="240" w:lineRule="auto"/>
        <w:contextualSpacing/>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формирования современного привлекательного имиджа поселения. </w:t>
      </w:r>
    </w:p>
    <w:p w:rsidR="00D747B2" w:rsidRPr="00D747B2" w:rsidRDefault="00D747B2" w:rsidP="00D747B2">
      <w:pPr>
        <w:spacing w:after="0" w:line="240" w:lineRule="auto"/>
        <w:ind w:firstLine="72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Реализация Программы позволит: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1) повысить качество жизни жителей сельского поселения Кожай-Семеновский сельсовет, сформировать организационные и финансовые условия для решения проблем поселения;</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D747B2" w:rsidRPr="00D747B2" w:rsidRDefault="00D747B2" w:rsidP="00D747B2">
      <w:pPr>
        <w:spacing w:after="0" w:line="240" w:lineRule="auto"/>
        <w:ind w:firstLine="540"/>
        <w:jc w:val="both"/>
        <w:rPr>
          <w:rFonts w:ascii="Times New Roman" w:eastAsia="Times New Roman" w:hAnsi="Times New Roman" w:cs="Times New Roman"/>
          <w:sz w:val="24"/>
          <w:szCs w:val="24"/>
        </w:rPr>
      </w:pPr>
      <w:r w:rsidRPr="00D747B2">
        <w:rPr>
          <w:rFonts w:ascii="Times New Roman" w:eastAsia="Times New Roman" w:hAnsi="Times New Roman" w:cs="Times New Roman"/>
          <w:sz w:val="24"/>
          <w:szCs w:val="24"/>
        </w:rPr>
        <w:t>3) повысить степень социального согласия, укрепить авторитет органов местного самоуправления.</w:t>
      </w:r>
    </w:p>
    <w:p w:rsidR="00D747B2" w:rsidRPr="00D747B2" w:rsidRDefault="00D747B2" w:rsidP="00D747B2">
      <w:pPr>
        <w:spacing w:after="0" w:line="240" w:lineRule="auto"/>
        <w:rPr>
          <w:rFonts w:ascii="Times New Roman" w:eastAsia="Times New Roman" w:hAnsi="Times New Roman" w:cs="Times New Roman"/>
          <w:sz w:val="28"/>
          <w:szCs w:val="28"/>
        </w:rPr>
      </w:pPr>
    </w:p>
    <w:p w:rsidR="00D747B2" w:rsidRPr="00D747B2" w:rsidRDefault="00D747B2" w:rsidP="00D747B2">
      <w:pPr>
        <w:spacing w:after="0" w:line="240" w:lineRule="auto"/>
        <w:rPr>
          <w:rFonts w:ascii="Times New Roman" w:eastAsia="Times New Roman" w:hAnsi="Times New Roman" w:cs="Times New Roman"/>
          <w:sz w:val="28"/>
          <w:szCs w:val="28"/>
        </w:rPr>
      </w:pPr>
    </w:p>
    <w:p w:rsidR="00D747B2" w:rsidRPr="00D747B2" w:rsidRDefault="00D747B2" w:rsidP="00D747B2">
      <w:pPr>
        <w:spacing w:after="0" w:line="240" w:lineRule="auto"/>
        <w:rPr>
          <w:rFonts w:ascii="Times New Roman" w:eastAsia="Times New Roman" w:hAnsi="Times New Roman" w:cs="Times New Roman"/>
          <w:sz w:val="28"/>
          <w:szCs w:val="28"/>
        </w:rPr>
      </w:pPr>
    </w:p>
    <w:p w:rsidR="00D747B2" w:rsidRPr="00D747B2" w:rsidRDefault="00D747B2" w:rsidP="00D747B2">
      <w:pPr>
        <w:spacing w:after="0" w:line="240" w:lineRule="auto"/>
        <w:rPr>
          <w:rFonts w:ascii="Times New Roman" w:eastAsia="Times New Roman" w:hAnsi="Times New Roman" w:cs="Times New Roman"/>
          <w:sz w:val="28"/>
          <w:szCs w:val="28"/>
        </w:rPr>
      </w:pPr>
    </w:p>
    <w:p w:rsidR="00BC702E" w:rsidRPr="00D747B2" w:rsidRDefault="00BC702E" w:rsidP="00D747B2">
      <w:bookmarkStart w:id="20" w:name="_GoBack"/>
      <w:bookmarkEnd w:id="20"/>
    </w:p>
    <w:sectPr w:rsidR="00BC702E" w:rsidRPr="00D747B2" w:rsidSect="00BC7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43C7681"/>
    <w:multiLevelType w:val="hybridMultilevel"/>
    <w:tmpl w:val="C85619EA"/>
    <w:lvl w:ilvl="0" w:tplc="CB5E63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0186289"/>
    <w:multiLevelType w:val="multilevel"/>
    <w:tmpl w:val="CB3AF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85546"/>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F838AB"/>
    <w:multiLevelType w:val="hybridMultilevel"/>
    <w:tmpl w:val="21284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A0187"/>
    <w:multiLevelType w:val="hybridMultilevel"/>
    <w:tmpl w:val="F0162D24"/>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0">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7A5190"/>
    <w:multiLevelType w:val="hybridMultilevel"/>
    <w:tmpl w:val="37CE3B06"/>
    <w:lvl w:ilvl="0" w:tplc="206C1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51C4E"/>
    <w:multiLevelType w:val="hybridMultilevel"/>
    <w:tmpl w:val="177AE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5"/>
  </w:num>
  <w:num w:numId="11">
    <w:abstractNumId w:val="7"/>
  </w:num>
  <w:num w:numId="12">
    <w:abstractNumId w:val="12"/>
  </w:num>
  <w:num w:numId="13">
    <w:abstractNumId w:val="14"/>
  </w:num>
  <w:num w:numId="14">
    <w:abstractNumId w:val="2"/>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0608C2"/>
    <w:rsid w:val="000608C2"/>
    <w:rsid w:val="00BC702E"/>
    <w:rsid w:val="00D6265B"/>
    <w:rsid w:val="00D7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2E"/>
  </w:style>
  <w:style w:type="paragraph" w:styleId="1">
    <w:name w:val="heading 1"/>
    <w:basedOn w:val="a"/>
    <w:next w:val="a"/>
    <w:link w:val="10"/>
    <w:uiPriority w:val="99"/>
    <w:qFormat/>
    <w:rsid w:val="000608C2"/>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0608C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0608C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608C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0608C2"/>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uiPriority w:val="99"/>
    <w:qFormat/>
    <w:rsid w:val="000608C2"/>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0608C2"/>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iPriority w:val="99"/>
    <w:qFormat/>
    <w:rsid w:val="000608C2"/>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iPriority w:val="99"/>
    <w:qFormat/>
    <w:rsid w:val="000608C2"/>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08C2"/>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0608C2"/>
    <w:rPr>
      <w:rFonts w:ascii="Arial" w:eastAsia="Times New Roman" w:hAnsi="Arial" w:cs="Arial"/>
      <w:b/>
      <w:bCs/>
      <w:i/>
      <w:iCs/>
      <w:sz w:val="28"/>
      <w:szCs w:val="28"/>
    </w:rPr>
  </w:style>
  <w:style w:type="character" w:customStyle="1" w:styleId="30">
    <w:name w:val="Заголовок 3 Знак"/>
    <w:basedOn w:val="a0"/>
    <w:link w:val="3"/>
    <w:uiPriority w:val="99"/>
    <w:rsid w:val="000608C2"/>
    <w:rPr>
      <w:rFonts w:ascii="Arial" w:eastAsia="Times New Roman" w:hAnsi="Arial" w:cs="Arial"/>
      <w:b/>
      <w:bCs/>
      <w:sz w:val="26"/>
      <w:szCs w:val="26"/>
    </w:rPr>
  </w:style>
  <w:style w:type="character" w:customStyle="1" w:styleId="40">
    <w:name w:val="Заголовок 4 Знак"/>
    <w:basedOn w:val="a0"/>
    <w:link w:val="4"/>
    <w:uiPriority w:val="99"/>
    <w:rsid w:val="000608C2"/>
    <w:rPr>
      <w:rFonts w:ascii="Calibri" w:eastAsia="Times New Roman" w:hAnsi="Calibri" w:cs="Times New Roman"/>
      <w:b/>
      <w:bCs/>
      <w:sz w:val="28"/>
      <w:szCs w:val="28"/>
    </w:rPr>
  </w:style>
  <w:style w:type="character" w:customStyle="1" w:styleId="50">
    <w:name w:val="Заголовок 5 Знак"/>
    <w:basedOn w:val="a0"/>
    <w:link w:val="5"/>
    <w:uiPriority w:val="99"/>
    <w:rsid w:val="000608C2"/>
    <w:rPr>
      <w:rFonts w:ascii="Arial" w:eastAsia="Times New Roman" w:hAnsi="Arial" w:cs="Arial"/>
      <w:b/>
      <w:bCs/>
      <w:i/>
      <w:iCs/>
      <w:sz w:val="26"/>
      <w:szCs w:val="26"/>
    </w:rPr>
  </w:style>
  <w:style w:type="character" w:customStyle="1" w:styleId="60">
    <w:name w:val="Заголовок 6 Знак"/>
    <w:basedOn w:val="a0"/>
    <w:link w:val="6"/>
    <w:uiPriority w:val="99"/>
    <w:rsid w:val="000608C2"/>
    <w:rPr>
      <w:rFonts w:ascii="Times New Roman" w:eastAsia="Times New Roman" w:hAnsi="Times New Roman" w:cs="Times New Roman"/>
      <w:b/>
      <w:bCs/>
    </w:rPr>
  </w:style>
  <w:style w:type="character" w:customStyle="1" w:styleId="70">
    <w:name w:val="Заголовок 7 Знак"/>
    <w:basedOn w:val="a0"/>
    <w:link w:val="7"/>
    <w:uiPriority w:val="99"/>
    <w:rsid w:val="000608C2"/>
    <w:rPr>
      <w:rFonts w:ascii="Arial" w:eastAsia="Times New Roman" w:hAnsi="Arial" w:cs="Arial"/>
      <w:sz w:val="20"/>
      <w:szCs w:val="16"/>
    </w:rPr>
  </w:style>
  <w:style w:type="character" w:customStyle="1" w:styleId="80">
    <w:name w:val="Заголовок 8 Знак"/>
    <w:basedOn w:val="a0"/>
    <w:link w:val="8"/>
    <w:uiPriority w:val="99"/>
    <w:rsid w:val="000608C2"/>
    <w:rPr>
      <w:rFonts w:ascii="Arial" w:eastAsia="Times New Roman" w:hAnsi="Arial" w:cs="Arial"/>
      <w:sz w:val="20"/>
      <w:szCs w:val="16"/>
    </w:rPr>
  </w:style>
  <w:style w:type="character" w:customStyle="1" w:styleId="90">
    <w:name w:val="Заголовок 9 Знак"/>
    <w:basedOn w:val="a0"/>
    <w:link w:val="9"/>
    <w:uiPriority w:val="99"/>
    <w:rsid w:val="000608C2"/>
    <w:rPr>
      <w:rFonts w:ascii="Arial" w:eastAsia="Times New Roman" w:hAnsi="Arial" w:cs="Arial"/>
      <w:sz w:val="24"/>
      <w:szCs w:val="16"/>
    </w:rPr>
  </w:style>
  <w:style w:type="paragraph" w:styleId="a3">
    <w:name w:val="Body Text"/>
    <w:basedOn w:val="a"/>
    <w:link w:val="a4"/>
    <w:uiPriority w:val="99"/>
    <w:rsid w:val="000608C2"/>
    <w:pPr>
      <w:spacing w:after="0" w:line="240" w:lineRule="auto"/>
    </w:pPr>
    <w:rPr>
      <w:rFonts w:ascii="Times New Roman" w:eastAsia="Times New Roman" w:hAnsi="Times New Roman" w:cs="Times New Roman"/>
      <w:bCs/>
      <w:sz w:val="28"/>
      <w:szCs w:val="28"/>
    </w:rPr>
  </w:style>
  <w:style w:type="character" w:customStyle="1" w:styleId="a4">
    <w:name w:val="Основной текст Знак"/>
    <w:basedOn w:val="a0"/>
    <w:link w:val="a3"/>
    <w:uiPriority w:val="99"/>
    <w:rsid w:val="000608C2"/>
    <w:rPr>
      <w:rFonts w:ascii="Times New Roman" w:eastAsia="Times New Roman" w:hAnsi="Times New Roman" w:cs="Times New Roman"/>
      <w:bCs/>
      <w:sz w:val="28"/>
      <w:szCs w:val="28"/>
    </w:rPr>
  </w:style>
  <w:style w:type="paragraph" w:styleId="21">
    <w:name w:val="Body Text 2"/>
    <w:basedOn w:val="a"/>
    <w:link w:val="22"/>
    <w:uiPriority w:val="99"/>
    <w:rsid w:val="000608C2"/>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0608C2"/>
    <w:rPr>
      <w:rFonts w:ascii="Times New Roman" w:eastAsia="Times New Roman" w:hAnsi="Times New Roman" w:cs="Times New Roman"/>
      <w:sz w:val="28"/>
      <w:szCs w:val="28"/>
    </w:rPr>
  </w:style>
  <w:style w:type="paragraph" w:styleId="a5">
    <w:name w:val="header"/>
    <w:basedOn w:val="a"/>
    <w:link w:val="a6"/>
    <w:uiPriority w:val="99"/>
    <w:rsid w:val="000608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0608C2"/>
    <w:rPr>
      <w:rFonts w:ascii="Times New Roman" w:eastAsia="Times New Roman" w:hAnsi="Times New Roman" w:cs="Times New Roman"/>
      <w:sz w:val="24"/>
      <w:szCs w:val="24"/>
    </w:rPr>
  </w:style>
  <w:style w:type="paragraph" w:styleId="a7">
    <w:name w:val="footer"/>
    <w:basedOn w:val="a"/>
    <w:link w:val="a8"/>
    <w:uiPriority w:val="99"/>
    <w:rsid w:val="000608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608C2"/>
    <w:rPr>
      <w:rFonts w:ascii="Times New Roman" w:eastAsia="Times New Roman" w:hAnsi="Times New Roman" w:cs="Times New Roman"/>
      <w:sz w:val="24"/>
      <w:szCs w:val="24"/>
    </w:rPr>
  </w:style>
  <w:style w:type="paragraph" w:styleId="31">
    <w:name w:val="Body Text Indent 3"/>
    <w:basedOn w:val="a"/>
    <w:link w:val="32"/>
    <w:uiPriority w:val="99"/>
    <w:rsid w:val="000608C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0608C2"/>
    <w:rPr>
      <w:rFonts w:ascii="Times New Roman" w:eastAsia="Times New Roman" w:hAnsi="Times New Roman" w:cs="Times New Roman"/>
      <w:sz w:val="16"/>
      <w:szCs w:val="16"/>
    </w:rPr>
  </w:style>
  <w:style w:type="paragraph" w:styleId="23">
    <w:name w:val="Body Text Indent 2"/>
    <w:basedOn w:val="a"/>
    <w:link w:val="24"/>
    <w:uiPriority w:val="99"/>
    <w:rsid w:val="000608C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0608C2"/>
    <w:rPr>
      <w:rFonts w:ascii="Times New Roman" w:eastAsia="Times New Roman" w:hAnsi="Times New Roman" w:cs="Times New Roman"/>
      <w:sz w:val="24"/>
      <w:szCs w:val="24"/>
    </w:rPr>
  </w:style>
  <w:style w:type="character" w:styleId="a9">
    <w:name w:val="page number"/>
    <w:basedOn w:val="a0"/>
    <w:uiPriority w:val="99"/>
    <w:rsid w:val="000608C2"/>
    <w:rPr>
      <w:rFonts w:cs="Times New Roman"/>
    </w:rPr>
  </w:style>
  <w:style w:type="paragraph" w:styleId="aa">
    <w:name w:val="List Paragraph"/>
    <w:basedOn w:val="a"/>
    <w:uiPriority w:val="99"/>
    <w:qFormat/>
    <w:rsid w:val="000608C2"/>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rsid w:val="000608C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0608C2"/>
    <w:rPr>
      <w:rFonts w:ascii="Tahoma" w:eastAsia="Times New Roman" w:hAnsi="Tahoma" w:cs="Tahoma"/>
      <w:sz w:val="16"/>
      <w:szCs w:val="16"/>
    </w:rPr>
  </w:style>
  <w:style w:type="paragraph" w:styleId="ad">
    <w:name w:val="No Spacing"/>
    <w:uiPriority w:val="99"/>
    <w:qFormat/>
    <w:rsid w:val="000608C2"/>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608C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4">
    <w:name w:val="Style4"/>
    <w:basedOn w:val="a"/>
    <w:uiPriority w:val="99"/>
    <w:rsid w:val="000608C2"/>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0608C2"/>
    <w:rPr>
      <w:rFonts w:ascii="Times New Roman" w:hAnsi="Times New Roman"/>
      <w:b/>
      <w:sz w:val="26"/>
    </w:rPr>
  </w:style>
  <w:style w:type="paragraph" w:customStyle="1" w:styleId="CharCharCharChar">
    <w:name w:val="Char Char Char Char"/>
    <w:basedOn w:val="a"/>
    <w:next w:val="a"/>
    <w:uiPriority w:val="99"/>
    <w:semiHidden/>
    <w:rsid w:val="000608C2"/>
    <w:pPr>
      <w:spacing w:after="160" w:line="240" w:lineRule="exact"/>
    </w:pPr>
    <w:rPr>
      <w:rFonts w:ascii="Arial" w:eastAsia="Times New Roman" w:hAnsi="Arial" w:cs="Arial"/>
      <w:sz w:val="20"/>
      <w:szCs w:val="20"/>
      <w:lang w:val="en-US" w:eastAsia="en-US"/>
    </w:rPr>
  </w:style>
  <w:style w:type="paragraph" w:customStyle="1" w:styleId="Style1">
    <w:name w:val="Style1"/>
    <w:basedOn w:val="a"/>
    <w:uiPriority w:val="99"/>
    <w:rsid w:val="000608C2"/>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rPr>
  </w:style>
  <w:style w:type="character" w:customStyle="1" w:styleId="FontStyle11">
    <w:name w:val="Font Style11"/>
    <w:uiPriority w:val="99"/>
    <w:rsid w:val="000608C2"/>
    <w:rPr>
      <w:rFonts w:ascii="Times New Roman" w:hAnsi="Times New Roman"/>
      <w:sz w:val="26"/>
    </w:rPr>
  </w:style>
  <w:style w:type="paragraph" w:customStyle="1" w:styleId="Style3">
    <w:name w:val="Style3"/>
    <w:basedOn w:val="a"/>
    <w:uiPriority w:val="99"/>
    <w:rsid w:val="000608C2"/>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rPr>
  </w:style>
  <w:style w:type="paragraph" w:customStyle="1" w:styleId="210">
    <w:name w:val="Основной текст 21"/>
    <w:basedOn w:val="a"/>
    <w:uiPriority w:val="99"/>
    <w:rsid w:val="000608C2"/>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0608C2"/>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0608C2"/>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uiPriority w:val="99"/>
    <w:rsid w:val="000608C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uiPriority w:val="99"/>
    <w:qFormat/>
    <w:rsid w:val="000608C2"/>
    <w:rPr>
      <w:rFonts w:cs="Times New Roman"/>
      <w:b/>
    </w:rPr>
  </w:style>
  <w:style w:type="paragraph" w:styleId="33">
    <w:name w:val="Body Text 3"/>
    <w:basedOn w:val="a"/>
    <w:link w:val="34"/>
    <w:uiPriority w:val="99"/>
    <w:rsid w:val="000608C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0608C2"/>
    <w:rPr>
      <w:rFonts w:ascii="Times New Roman" w:eastAsia="Times New Roman" w:hAnsi="Times New Roman" w:cs="Times New Roman"/>
      <w:sz w:val="16"/>
      <w:szCs w:val="16"/>
    </w:rPr>
  </w:style>
  <w:style w:type="paragraph" w:customStyle="1" w:styleId="af0">
    <w:name w:val="Знак Знак Знак Знак Знак Знак Знак Знак"/>
    <w:basedOn w:val="a"/>
    <w:uiPriority w:val="99"/>
    <w:rsid w:val="000608C2"/>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0608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rsid w:val="000608C2"/>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0608C2"/>
    <w:rPr>
      <w:rFonts w:ascii="Times New Roman" w:eastAsia="Times New Roman" w:hAnsi="Times New Roman" w:cs="Times New Roman"/>
      <w:sz w:val="20"/>
      <w:szCs w:val="20"/>
    </w:rPr>
  </w:style>
  <w:style w:type="paragraph" w:customStyle="1" w:styleId="af3">
    <w:name w:val="Знак"/>
    <w:basedOn w:val="a"/>
    <w:rsid w:val="000608C2"/>
    <w:pPr>
      <w:spacing w:after="0" w:line="240" w:lineRule="auto"/>
    </w:pPr>
    <w:rPr>
      <w:rFonts w:ascii="Times New Roman" w:eastAsia="Times New Roman" w:hAnsi="Times New Roman" w:cs="Times New Roman"/>
      <w:sz w:val="20"/>
      <w:szCs w:val="20"/>
      <w:lang w:val="en-US" w:eastAsia="en-US"/>
    </w:rPr>
  </w:style>
  <w:style w:type="paragraph" w:customStyle="1" w:styleId="ConsPlusNormal">
    <w:name w:val="ConsPlusNormal"/>
    <w:uiPriority w:val="99"/>
    <w:rsid w:val="000608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0608C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0608C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4">
    <w:name w:val="Знак Знак Знак"/>
    <w:basedOn w:val="a"/>
    <w:uiPriority w:val="99"/>
    <w:rsid w:val="000608C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Title"/>
    <w:basedOn w:val="a"/>
    <w:link w:val="af6"/>
    <w:uiPriority w:val="99"/>
    <w:qFormat/>
    <w:rsid w:val="000608C2"/>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uiPriority w:val="99"/>
    <w:rsid w:val="000608C2"/>
    <w:rPr>
      <w:rFonts w:ascii="Times New Roman" w:eastAsia="Times New Roman" w:hAnsi="Times New Roman" w:cs="Times New Roman"/>
      <w:sz w:val="28"/>
      <w:szCs w:val="24"/>
    </w:rPr>
  </w:style>
  <w:style w:type="paragraph" w:customStyle="1" w:styleId="310">
    <w:name w:val="Основной текст с отступом 31"/>
    <w:basedOn w:val="a"/>
    <w:uiPriority w:val="99"/>
    <w:rsid w:val="000608C2"/>
    <w:pPr>
      <w:spacing w:after="0" w:line="360" w:lineRule="auto"/>
      <w:ind w:left="709"/>
      <w:jc w:val="both"/>
    </w:pPr>
    <w:rPr>
      <w:rFonts w:ascii="Times New Roman" w:eastAsia="Times New Roman" w:hAnsi="Times New Roman" w:cs="Times New Roman"/>
      <w:sz w:val="30"/>
      <w:szCs w:val="20"/>
    </w:rPr>
  </w:style>
  <w:style w:type="paragraph" w:styleId="af7">
    <w:name w:val="Body Text Indent"/>
    <w:basedOn w:val="a"/>
    <w:link w:val="af8"/>
    <w:uiPriority w:val="99"/>
    <w:rsid w:val="000608C2"/>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0608C2"/>
    <w:rPr>
      <w:rFonts w:ascii="Times New Roman" w:eastAsia="Times New Roman" w:hAnsi="Times New Roman" w:cs="Times New Roman"/>
      <w:sz w:val="24"/>
      <w:szCs w:val="24"/>
    </w:rPr>
  </w:style>
  <w:style w:type="paragraph" w:customStyle="1" w:styleId="xl43">
    <w:name w:val="xl43"/>
    <w:basedOn w:val="a"/>
    <w:uiPriority w:val="99"/>
    <w:rsid w:val="000608C2"/>
    <w:pP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FontStyle17">
    <w:name w:val="Font Style17"/>
    <w:uiPriority w:val="99"/>
    <w:rsid w:val="000608C2"/>
    <w:rPr>
      <w:rFonts w:ascii="Times New Roman" w:hAnsi="Times New Roman"/>
      <w:b/>
      <w:sz w:val="26"/>
    </w:rPr>
  </w:style>
  <w:style w:type="paragraph" w:customStyle="1" w:styleId="14-15">
    <w:name w:val="Текст 14-1.5"/>
    <w:basedOn w:val="a"/>
    <w:uiPriority w:val="99"/>
    <w:rsid w:val="000608C2"/>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1">
    <w:name w:val="Обычный1"/>
    <w:uiPriority w:val="99"/>
    <w:rsid w:val="000608C2"/>
    <w:pPr>
      <w:spacing w:after="0" w:line="240" w:lineRule="auto"/>
    </w:pPr>
    <w:rPr>
      <w:rFonts w:ascii="Times New Roman" w:eastAsia="Times New Roman" w:hAnsi="Times New Roman" w:cs="Times New Roman"/>
      <w:sz w:val="24"/>
      <w:szCs w:val="20"/>
    </w:rPr>
  </w:style>
  <w:style w:type="paragraph" w:customStyle="1" w:styleId="af9">
    <w:name w:val="Содерж"/>
    <w:basedOn w:val="a"/>
    <w:uiPriority w:val="99"/>
    <w:rsid w:val="000608C2"/>
    <w:pPr>
      <w:widowControl w:val="0"/>
      <w:spacing w:after="120" w:line="240" w:lineRule="auto"/>
      <w:jc w:val="center"/>
    </w:pPr>
    <w:rPr>
      <w:rFonts w:ascii="Times New Roman" w:eastAsia="Times New Roman" w:hAnsi="Times New Roman" w:cs="Times New Roman"/>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0608C2"/>
    <w:pPr>
      <w:spacing w:before="100" w:beforeAutospacing="1" w:after="100" w:afterAutospacing="1" w:line="240" w:lineRule="auto"/>
    </w:pPr>
    <w:rPr>
      <w:rFonts w:ascii="Times New Roman" w:eastAsia="Calibri" w:hAnsi="Times New Roman" w:cs="Times New Roman"/>
      <w:sz w:val="24"/>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0608C2"/>
    <w:rPr>
      <w:rFonts w:ascii="Times New Roman" w:eastAsia="Calibri" w:hAnsi="Times New Roman" w:cs="Times New Roman"/>
      <w:sz w:val="24"/>
      <w:szCs w:val="20"/>
    </w:rPr>
  </w:style>
  <w:style w:type="paragraph" w:customStyle="1" w:styleId="consplusnormal0">
    <w:name w:val="consplusnormal"/>
    <w:basedOn w:val="a"/>
    <w:uiPriority w:val="99"/>
    <w:rsid w:val="00060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Знак Знак Знак"/>
    <w:basedOn w:val="a"/>
    <w:autoRedefine/>
    <w:rsid w:val="000608C2"/>
    <w:pPr>
      <w:spacing w:after="160" w:line="240" w:lineRule="exact"/>
    </w:pPr>
    <w:rPr>
      <w:rFonts w:ascii="Times New Roman" w:eastAsia="Times New Roman" w:hAnsi="Times New Roman" w:cs="Times New Roman"/>
      <w:sz w:val="28"/>
      <w:szCs w:val="20"/>
      <w:lang w:val="en-US" w:eastAsia="en-US"/>
    </w:rPr>
  </w:style>
  <w:style w:type="table" w:styleId="afd">
    <w:name w:val="Table Grid"/>
    <w:basedOn w:val="a1"/>
    <w:uiPriority w:val="99"/>
    <w:rsid w:val="000608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0608C2"/>
    <w:pPr>
      <w:spacing w:after="0" w:line="240" w:lineRule="auto"/>
      <w:ind w:left="720"/>
      <w:contextualSpacing/>
    </w:pPr>
    <w:rPr>
      <w:rFonts w:ascii="Times New Roman" w:eastAsia="Calibri" w:hAnsi="Times New Roman" w:cs="Times New Roman"/>
      <w:sz w:val="24"/>
      <w:szCs w:val="24"/>
    </w:rPr>
  </w:style>
  <w:style w:type="character" w:styleId="afe">
    <w:name w:val="footnote reference"/>
    <w:basedOn w:val="a0"/>
    <w:uiPriority w:val="99"/>
    <w:rsid w:val="000608C2"/>
    <w:rPr>
      <w:rFonts w:cs="Times New Roman"/>
      <w:vertAlign w:val="superscript"/>
    </w:rPr>
  </w:style>
  <w:style w:type="paragraph" w:customStyle="1" w:styleId="WW-3">
    <w:name w:val="WW-Основной текст с отступом 3"/>
    <w:basedOn w:val="a"/>
    <w:uiPriority w:val="99"/>
    <w:rsid w:val="000608C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0608C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0608C2"/>
    <w:pPr>
      <w:spacing w:after="160" w:line="240" w:lineRule="exact"/>
    </w:pPr>
    <w:rPr>
      <w:rFonts w:ascii="Verdana" w:eastAsia="Times New Roman" w:hAnsi="Verdana" w:cs="Verdana"/>
      <w:sz w:val="20"/>
      <w:szCs w:val="20"/>
      <w:lang w:val="en-US" w:eastAsia="en-US"/>
    </w:rPr>
  </w:style>
  <w:style w:type="character" w:styleId="aff0">
    <w:name w:val="Hyperlink"/>
    <w:basedOn w:val="a0"/>
    <w:uiPriority w:val="99"/>
    <w:rsid w:val="000608C2"/>
    <w:rPr>
      <w:rFonts w:cs="Times New Roman"/>
      <w:color w:val="0000FF"/>
      <w:u w:val="single"/>
    </w:rPr>
  </w:style>
  <w:style w:type="character" w:customStyle="1" w:styleId="FontStyle23">
    <w:name w:val="Font Style23"/>
    <w:uiPriority w:val="99"/>
    <w:rsid w:val="000608C2"/>
    <w:rPr>
      <w:rFonts w:ascii="Century Schoolbook" w:hAnsi="Century Schoolbook"/>
      <w:sz w:val="22"/>
    </w:rPr>
  </w:style>
  <w:style w:type="character" w:customStyle="1" w:styleId="apple-converted-space">
    <w:name w:val="apple-converted-space"/>
    <w:uiPriority w:val="99"/>
    <w:rsid w:val="000608C2"/>
  </w:style>
  <w:style w:type="paragraph" w:styleId="aff1">
    <w:name w:val="Subtitle"/>
    <w:basedOn w:val="a"/>
    <w:link w:val="aff2"/>
    <w:uiPriority w:val="99"/>
    <w:qFormat/>
    <w:rsid w:val="000608C2"/>
    <w:pPr>
      <w:spacing w:after="0" w:line="240" w:lineRule="auto"/>
      <w:jc w:val="center"/>
    </w:pPr>
    <w:rPr>
      <w:rFonts w:ascii="Times New Roman" w:eastAsia="Times New Roman" w:hAnsi="Times New Roman" w:cs="Times New Roman"/>
      <w:b/>
      <w:bCs/>
      <w:sz w:val="40"/>
      <w:szCs w:val="24"/>
    </w:rPr>
  </w:style>
  <w:style w:type="character" w:customStyle="1" w:styleId="aff2">
    <w:name w:val="Подзаголовок Знак"/>
    <w:basedOn w:val="a0"/>
    <w:link w:val="aff1"/>
    <w:uiPriority w:val="99"/>
    <w:rsid w:val="000608C2"/>
    <w:rPr>
      <w:rFonts w:ascii="Times New Roman" w:eastAsia="Times New Roman" w:hAnsi="Times New Roman" w:cs="Times New Roman"/>
      <w:b/>
      <w:bCs/>
      <w:sz w:val="40"/>
      <w:szCs w:val="24"/>
    </w:rPr>
  </w:style>
  <w:style w:type="paragraph" w:customStyle="1" w:styleId="Style2">
    <w:name w:val="Style2"/>
    <w:basedOn w:val="a"/>
    <w:uiPriority w:val="99"/>
    <w:rsid w:val="000608C2"/>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rPr>
  </w:style>
  <w:style w:type="character" w:customStyle="1" w:styleId="aff3">
    <w:name w:val="Знак Знак"/>
    <w:uiPriority w:val="99"/>
    <w:rsid w:val="000608C2"/>
    <w:rPr>
      <w:sz w:val="24"/>
      <w:lang w:val="ru-RU" w:eastAsia="ru-RU"/>
    </w:rPr>
  </w:style>
  <w:style w:type="paragraph" w:customStyle="1" w:styleId="Style17">
    <w:name w:val="Style17"/>
    <w:basedOn w:val="a"/>
    <w:uiPriority w:val="99"/>
    <w:rsid w:val="00060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0608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608C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0608C2"/>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0608C2"/>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14">
    <w:name w:val="Style14"/>
    <w:basedOn w:val="a"/>
    <w:uiPriority w:val="99"/>
    <w:rsid w:val="000608C2"/>
    <w:pPr>
      <w:widowControl w:val="0"/>
      <w:autoSpaceDE w:val="0"/>
      <w:autoSpaceDN w:val="0"/>
      <w:adjustRightInd w:val="0"/>
      <w:spacing w:after="0" w:line="312" w:lineRule="exact"/>
      <w:ind w:firstLine="1565"/>
    </w:pPr>
    <w:rPr>
      <w:rFonts w:ascii="Times New Roman" w:eastAsia="Times New Roman" w:hAnsi="Times New Roman" w:cs="Times New Roman"/>
      <w:sz w:val="24"/>
      <w:szCs w:val="24"/>
    </w:rPr>
  </w:style>
  <w:style w:type="character" w:customStyle="1" w:styleId="FontStyle18">
    <w:name w:val="Font Style18"/>
    <w:uiPriority w:val="99"/>
    <w:rsid w:val="000608C2"/>
    <w:rPr>
      <w:rFonts w:ascii="Times New Roman" w:hAnsi="Times New Roman"/>
      <w:b/>
      <w:sz w:val="26"/>
    </w:rPr>
  </w:style>
  <w:style w:type="character" w:customStyle="1" w:styleId="FontStyle20">
    <w:name w:val="Font Style20"/>
    <w:uiPriority w:val="99"/>
    <w:rsid w:val="000608C2"/>
    <w:rPr>
      <w:rFonts w:ascii="Times New Roman" w:hAnsi="Times New Roman"/>
      <w:sz w:val="26"/>
    </w:rPr>
  </w:style>
  <w:style w:type="character" w:customStyle="1" w:styleId="FontStyle24">
    <w:name w:val="Font Style24"/>
    <w:uiPriority w:val="99"/>
    <w:rsid w:val="000608C2"/>
    <w:rPr>
      <w:rFonts w:ascii="Impact" w:hAnsi="Impact"/>
      <w:sz w:val="36"/>
    </w:rPr>
  </w:style>
  <w:style w:type="character" w:customStyle="1" w:styleId="FontStyle29">
    <w:name w:val="Font Style29"/>
    <w:uiPriority w:val="99"/>
    <w:rsid w:val="000608C2"/>
    <w:rPr>
      <w:rFonts w:ascii="Impact" w:hAnsi="Impact"/>
      <w:i/>
      <w:sz w:val="28"/>
    </w:rPr>
  </w:style>
  <w:style w:type="character" w:customStyle="1" w:styleId="aff4">
    <w:name w:val="Основной текст_"/>
    <w:link w:val="13"/>
    <w:uiPriority w:val="99"/>
    <w:locked/>
    <w:rsid w:val="000608C2"/>
    <w:rPr>
      <w:spacing w:val="7"/>
      <w:sz w:val="24"/>
      <w:shd w:val="clear" w:color="auto" w:fill="FFFFFF"/>
    </w:rPr>
  </w:style>
  <w:style w:type="paragraph" w:customStyle="1" w:styleId="13">
    <w:name w:val="Основной текст1"/>
    <w:basedOn w:val="a"/>
    <w:link w:val="aff4"/>
    <w:uiPriority w:val="99"/>
    <w:rsid w:val="000608C2"/>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0608C2"/>
    <w:rPr>
      <w:i/>
      <w:spacing w:val="0"/>
      <w:sz w:val="24"/>
      <w:shd w:val="clear" w:color="auto" w:fill="FFFFFF"/>
    </w:rPr>
  </w:style>
  <w:style w:type="character" w:customStyle="1" w:styleId="aff6">
    <w:name w:val="Колонтитул_"/>
    <w:link w:val="aff7"/>
    <w:uiPriority w:val="99"/>
    <w:locked/>
    <w:rsid w:val="000608C2"/>
    <w:rPr>
      <w:shd w:val="clear" w:color="auto" w:fill="FFFFFF"/>
    </w:rPr>
  </w:style>
  <w:style w:type="paragraph" w:customStyle="1" w:styleId="aff7">
    <w:name w:val="Колонтитул"/>
    <w:basedOn w:val="a"/>
    <w:link w:val="aff6"/>
    <w:uiPriority w:val="99"/>
    <w:rsid w:val="000608C2"/>
    <w:pPr>
      <w:shd w:val="clear" w:color="auto" w:fill="FFFFFF"/>
      <w:spacing w:after="0" w:line="240" w:lineRule="auto"/>
    </w:pPr>
    <w:rPr>
      <w:shd w:val="clear" w:color="auto" w:fill="FFFFFF"/>
    </w:rPr>
  </w:style>
  <w:style w:type="character" w:customStyle="1" w:styleId="110">
    <w:name w:val="Колонтитул + 11"/>
    <w:aliases w:val="5 pt"/>
    <w:uiPriority w:val="99"/>
    <w:rsid w:val="000608C2"/>
    <w:rPr>
      <w:sz w:val="21"/>
      <w:shd w:val="clear" w:color="auto" w:fill="FFFFFF"/>
    </w:rPr>
  </w:style>
  <w:style w:type="character" w:customStyle="1" w:styleId="25">
    <w:name w:val="Основной текст (2)_"/>
    <w:link w:val="26"/>
    <w:uiPriority w:val="99"/>
    <w:locked/>
    <w:rsid w:val="000608C2"/>
    <w:rPr>
      <w:spacing w:val="8"/>
      <w:sz w:val="18"/>
      <w:shd w:val="clear" w:color="auto" w:fill="FFFFFF"/>
    </w:rPr>
  </w:style>
  <w:style w:type="paragraph" w:customStyle="1" w:styleId="26">
    <w:name w:val="Основной текст (2)"/>
    <w:basedOn w:val="a"/>
    <w:link w:val="25"/>
    <w:uiPriority w:val="99"/>
    <w:rsid w:val="000608C2"/>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0608C2"/>
    <w:rPr>
      <w:spacing w:val="7"/>
      <w:sz w:val="24"/>
      <w:shd w:val="clear" w:color="auto" w:fill="FFFFFF"/>
    </w:rPr>
  </w:style>
  <w:style w:type="paragraph" w:customStyle="1" w:styleId="28">
    <w:name w:val="Подпись к таблице (2)"/>
    <w:basedOn w:val="a"/>
    <w:link w:val="27"/>
    <w:uiPriority w:val="99"/>
    <w:rsid w:val="000608C2"/>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0608C2"/>
    <w:rPr>
      <w:rFonts w:ascii="Times New Roman" w:hAnsi="Times New Roman"/>
      <w:spacing w:val="8"/>
      <w:sz w:val="18"/>
      <w:u w:val="single"/>
    </w:rPr>
  </w:style>
  <w:style w:type="character" w:customStyle="1" w:styleId="aff9">
    <w:name w:val="Оглавление_"/>
    <w:link w:val="affa"/>
    <w:uiPriority w:val="99"/>
    <w:locked/>
    <w:rsid w:val="000608C2"/>
    <w:rPr>
      <w:spacing w:val="7"/>
      <w:sz w:val="24"/>
      <w:shd w:val="clear" w:color="auto" w:fill="FFFFFF"/>
    </w:rPr>
  </w:style>
  <w:style w:type="paragraph" w:customStyle="1" w:styleId="affa">
    <w:name w:val="Оглавление"/>
    <w:basedOn w:val="a"/>
    <w:link w:val="aff9"/>
    <w:uiPriority w:val="99"/>
    <w:rsid w:val="000608C2"/>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0608C2"/>
    <w:rPr>
      <w:spacing w:val="8"/>
      <w:sz w:val="18"/>
      <w:shd w:val="clear" w:color="auto" w:fill="FFFFFF"/>
    </w:rPr>
  </w:style>
  <w:style w:type="paragraph" w:customStyle="1" w:styleId="2a">
    <w:name w:val="Оглавление (2)"/>
    <w:basedOn w:val="a"/>
    <w:link w:val="29"/>
    <w:uiPriority w:val="99"/>
    <w:rsid w:val="000608C2"/>
    <w:pPr>
      <w:shd w:val="clear" w:color="auto" w:fill="FFFFFF"/>
      <w:spacing w:before="60" w:after="240" w:line="240" w:lineRule="atLeast"/>
    </w:pPr>
    <w:rPr>
      <w:spacing w:val="8"/>
      <w:sz w:val="18"/>
      <w:shd w:val="clear" w:color="auto" w:fill="FFFFFF"/>
    </w:rPr>
  </w:style>
  <w:style w:type="paragraph" w:customStyle="1" w:styleId="14">
    <w:name w:val="Знак1"/>
    <w:basedOn w:val="a"/>
    <w:autoRedefine/>
    <w:uiPriority w:val="99"/>
    <w:rsid w:val="000608C2"/>
    <w:pPr>
      <w:spacing w:after="160" w:line="240" w:lineRule="exact"/>
    </w:pPr>
    <w:rPr>
      <w:rFonts w:ascii="Times New Roman" w:eastAsia="Times New Roman" w:hAnsi="Times New Roman" w:cs="Times New Roman"/>
      <w:sz w:val="28"/>
      <w:szCs w:val="20"/>
      <w:lang w:val="en-US" w:eastAsia="en-US"/>
    </w:rPr>
  </w:style>
  <w:style w:type="character" w:customStyle="1" w:styleId="41">
    <w:name w:val="Знак Знак4"/>
    <w:uiPriority w:val="99"/>
    <w:locked/>
    <w:rsid w:val="000608C2"/>
    <w:rPr>
      <w:rFonts w:ascii="Arial" w:hAnsi="Arial"/>
      <w:b/>
      <w:sz w:val="16"/>
      <w:lang w:val="ru-RU" w:eastAsia="ru-RU"/>
    </w:rPr>
  </w:style>
  <w:style w:type="character" w:styleId="affb">
    <w:name w:val="FollowedHyperlink"/>
    <w:basedOn w:val="a0"/>
    <w:uiPriority w:val="99"/>
    <w:rsid w:val="000608C2"/>
    <w:rPr>
      <w:rFonts w:cs="Times New Roman"/>
      <w:color w:val="800080"/>
      <w:u w:val="single"/>
    </w:rPr>
  </w:style>
  <w:style w:type="paragraph" w:styleId="15">
    <w:name w:val="index 1"/>
    <w:basedOn w:val="a"/>
    <w:next w:val="a"/>
    <w:autoRedefine/>
    <w:uiPriority w:val="99"/>
    <w:semiHidden/>
    <w:rsid w:val="000608C2"/>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6">
    <w:name w:val="toc 1"/>
    <w:basedOn w:val="a"/>
    <w:next w:val="a"/>
    <w:autoRedefine/>
    <w:uiPriority w:val="99"/>
    <w:rsid w:val="000608C2"/>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affc">
    <w:name w:val="Plain Text"/>
    <w:basedOn w:val="a"/>
    <w:link w:val="affd"/>
    <w:uiPriority w:val="99"/>
    <w:rsid w:val="000608C2"/>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uiPriority w:val="99"/>
    <w:rsid w:val="000608C2"/>
    <w:rPr>
      <w:rFonts w:ascii="Courier New" w:eastAsia="Times New Roman" w:hAnsi="Courier New" w:cs="Times New Roman"/>
      <w:sz w:val="20"/>
      <w:szCs w:val="20"/>
    </w:rPr>
  </w:style>
  <w:style w:type="paragraph" w:customStyle="1" w:styleId="17">
    <w:name w:val="Знак Знак Знак1"/>
    <w:basedOn w:val="a"/>
    <w:uiPriority w:val="99"/>
    <w:rsid w:val="000608C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1"/>
    <w:basedOn w:val="a"/>
    <w:next w:val="a"/>
    <w:uiPriority w:val="99"/>
    <w:rsid w:val="000608C2"/>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uiPriority w:val="99"/>
    <w:rsid w:val="000608C2"/>
    <w:pPr>
      <w:spacing w:after="0" w:line="240" w:lineRule="auto"/>
      <w:ind w:firstLine="284"/>
      <w:jc w:val="both"/>
    </w:pPr>
    <w:rPr>
      <w:rFonts w:ascii="Peterburg" w:eastAsia="Times New Roman" w:hAnsi="Peterburg" w:cs="Times New Roman"/>
      <w:sz w:val="20"/>
      <w:szCs w:val="20"/>
    </w:rPr>
  </w:style>
  <w:style w:type="paragraph" w:customStyle="1" w:styleId="FR1">
    <w:name w:val="FR1"/>
    <w:uiPriority w:val="99"/>
    <w:rsid w:val="000608C2"/>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uiPriority w:val="99"/>
    <w:rsid w:val="000608C2"/>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Web1">
    <w:name w:val="Обычный (Web)1"/>
    <w:basedOn w:val="a"/>
    <w:uiPriority w:val="99"/>
    <w:rsid w:val="000608C2"/>
    <w:pPr>
      <w:spacing w:before="100" w:after="100" w:line="240" w:lineRule="auto"/>
      <w:ind w:left="480" w:right="240"/>
      <w:jc w:val="both"/>
    </w:pPr>
    <w:rPr>
      <w:rFonts w:ascii="Verdana" w:eastAsia="Times New Roman" w:hAnsi="Verdana" w:cs="Arial"/>
      <w:color w:val="000000"/>
      <w:sz w:val="16"/>
      <w:szCs w:val="16"/>
    </w:rPr>
  </w:style>
  <w:style w:type="paragraph" w:customStyle="1" w:styleId="111">
    <w:name w:val="Обычный11"/>
    <w:basedOn w:val="a"/>
    <w:uiPriority w:val="99"/>
    <w:rsid w:val="000608C2"/>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uiPriority w:val="99"/>
    <w:rsid w:val="000608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2">
    <w:name w:val="Основной текст с отступом 21"/>
    <w:basedOn w:val="a"/>
    <w:uiPriority w:val="99"/>
    <w:rsid w:val="000608C2"/>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0608C2"/>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0608C2"/>
    <w:pPr>
      <w:spacing w:after="0" w:line="240" w:lineRule="auto"/>
      <w:ind w:firstLine="720"/>
      <w:jc w:val="both"/>
    </w:pPr>
    <w:rPr>
      <w:rFonts w:ascii="Peterburg" w:eastAsia="Times New Roman" w:hAnsi="Peterburg" w:cs="Times New Roman"/>
      <w:sz w:val="28"/>
      <w:szCs w:val="20"/>
    </w:rPr>
  </w:style>
  <w:style w:type="paragraph" w:customStyle="1" w:styleId="Iauiue">
    <w:name w:val="Iau?iue"/>
    <w:uiPriority w:val="99"/>
    <w:rsid w:val="000608C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uiPriority w:val="99"/>
    <w:rsid w:val="000608C2"/>
    <w:rPr>
      <w:b/>
      <w:sz w:val="28"/>
      <w:lang w:val="ru-RU" w:eastAsia="ru-RU"/>
    </w:rPr>
  </w:style>
  <w:style w:type="character" w:customStyle="1" w:styleId="170">
    <w:name w:val="Знак Знак17"/>
    <w:uiPriority w:val="99"/>
    <w:rsid w:val="000608C2"/>
    <w:rPr>
      <w:rFonts w:ascii="Arial" w:hAnsi="Arial"/>
      <w:b/>
      <w:sz w:val="16"/>
      <w:lang w:val="ru-RU" w:eastAsia="ru-RU"/>
    </w:rPr>
  </w:style>
  <w:style w:type="character" w:customStyle="1" w:styleId="160">
    <w:name w:val="Знак Знак16"/>
    <w:uiPriority w:val="99"/>
    <w:rsid w:val="000608C2"/>
    <w:rPr>
      <w:rFonts w:ascii="Arial" w:hAnsi="Arial"/>
      <w:b/>
      <w:sz w:val="16"/>
      <w:lang w:val="ru-RU" w:eastAsia="ru-RU"/>
    </w:rPr>
  </w:style>
  <w:style w:type="character" w:customStyle="1" w:styleId="112">
    <w:name w:val="Знак Знак11"/>
    <w:uiPriority w:val="99"/>
    <w:rsid w:val="000608C2"/>
    <w:rPr>
      <w:rFonts w:ascii="Arial" w:hAnsi="Arial"/>
      <w:sz w:val="16"/>
      <w:lang w:val="ru-RU" w:eastAsia="ru-RU"/>
    </w:rPr>
  </w:style>
  <w:style w:type="numbering" w:customStyle="1" w:styleId="1a">
    <w:name w:val="Нет списка1"/>
    <w:next w:val="a2"/>
    <w:uiPriority w:val="99"/>
    <w:semiHidden/>
    <w:unhideWhenUsed/>
    <w:rsid w:val="00D747B2"/>
  </w:style>
  <w:style w:type="numbering" w:customStyle="1" w:styleId="113">
    <w:name w:val="Нет списка11"/>
    <w:next w:val="a2"/>
    <w:uiPriority w:val="99"/>
    <w:semiHidden/>
    <w:unhideWhenUsed/>
    <w:rsid w:val="00D747B2"/>
  </w:style>
  <w:style w:type="numbering" w:customStyle="1" w:styleId="1110">
    <w:name w:val="Нет списка111"/>
    <w:next w:val="a2"/>
    <w:uiPriority w:val="99"/>
    <w:semiHidden/>
    <w:unhideWhenUsed/>
    <w:rsid w:val="00D74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4895</Words>
  <Characters>27908</Characters>
  <Application>Microsoft Office Word</Application>
  <DocSecurity>0</DocSecurity>
  <Lines>232</Lines>
  <Paragraphs>65</Paragraphs>
  <ScaleCrop>false</ScaleCrop>
  <Company/>
  <LinksUpToDate>false</LinksUpToDate>
  <CharactersWithSpaces>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2017-11-29T13:31:00Z</dcterms:created>
  <dcterms:modified xsi:type="dcterms:W3CDTF">2019-01-13T16:21:00Z</dcterms:modified>
</cp:coreProperties>
</file>