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774285" w:rsidRPr="00774285" w:rsidTr="009D5571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4069" w:type="dxa"/>
            <w:vMerge w:val="restart"/>
          </w:tcPr>
          <w:p w:rsidR="00774285" w:rsidRPr="00774285" w:rsidRDefault="00774285" w:rsidP="0077428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774285" w:rsidRPr="00774285" w:rsidRDefault="00774285" w:rsidP="0077428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</w:t>
            </w:r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n</w:t>
            </w:r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бил</w:t>
            </w:r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eh</w:t>
            </w:r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</w:p>
          <w:p w:rsidR="00774285" w:rsidRPr="00774285" w:rsidRDefault="00774285" w:rsidP="0077428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Советы</w:t>
            </w:r>
          </w:p>
          <w:p w:rsidR="00774285" w:rsidRPr="00774285" w:rsidRDefault="00774285" w:rsidP="0077428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774285" w:rsidRPr="00774285" w:rsidRDefault="00774285" w:rsidP="0077428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774285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452087, </w:t>
            </w:r>
            <w:r w:rsidRPr="00774285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Ми</w:t>
            </w:r>
            <w:proofErr w:type="gramStart"/>
            <w:r w:rsidRPr="00774285">
              <w:rPr>
                <w:rFonts w:ascii="Century Tat" w:eastAsia="Times New Roman" w:hAnsi="Century Tat" w:cs="Times New Roman"/>
                <w:sz w:val="16"/>
                <w:szCs w:val="24"/>
                <w:lang w:val="en-US" w:eastAsia="ru-RU"/>
              </w:rPr>
              <w:t>e</w:t>
            </w:r>
            <w:proofErr w:type="gramEnd"/>
            <w:r w:rsidRPr="00774285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к</w:t>
            </w:r>
            <w:r w:rsidRPr="00774285">
              <w:rPr>
                <w:rFonts w:ascii="Century Tat" w:eastAsia="Times New Roman" w:hAnsi="Century Tat" w:cs="Times New Roman"/>
                <w:sz w:val="16"/>
                <w:szCs w:val="24"/>
                <w:lang w:val="en-US" w:eastAsia="ru-RU"/>
              </w:rPr>
              <w:t>e</w:t>
            </w:r>
            <w:r w:rsidRPr="00774285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 xml:space="preserve"> районы, </w:t>
            </w:r>
            <w:proofErr w:type="spellStart"/>
            <w:r w:rsidRPr="00774285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Кожай</w:t>
            </w:r>
            <w:proofErr w:type="spellEnd"/>
            <w:r w:rsidRPr="00774285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 xml:space="preserve">-Семеновка </w:t>
            </w:r>
            <w:proofErr w:type="spellStart"/>
            <w:r w:rsidRPr="00774285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ауылы</w:t>
            </w:r>
            <w:proofErr w:type="spellEnd"/>
            <w:r w:rsidRPr="00774285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 xml:space="preserve">, Совет  </w:t>
            </w:r>
            <w:proofErr w:type="spellStart"/>
            <w:r w:rsidRPr="00774285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урамы</w:t>
            </w:r>
            <w:proofErr w:type="spellEnd"/>
            <w:r w:rsidRPr="00774285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, 61</w:t>
            </w:r>
          </w:p>
          <w:p w:rsidR="00774285" w:rsidRPr="00774285" w:rsidRDefault="00774285" w:rsidP="0077428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774285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774285" w:rsidRPr="00774285" w:rsidRDefault="00774285" w:rsidP="00774285">
            <w:pPr>
              <w:spacing w:after="0" w:line="240" w:lineRule="auto"/>
              <w:rPr>
                <w:rFonts w:ascii="Century Bash" w:eastAsia="Times New Roman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entury Bash" w:eastAsia="Times New Roman" w:hAnsi="Century Bash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2700" t="6985" r="8890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774285" w:rsidRPr="00774285" w:rsidRDefault="00774285" w:rsidP="0077428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774285" w:rsidRPr="00774285" w:rsidRDefault="00774285" w:rsidP="0077428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7428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774285" w:rsidRPr="00774285" w:rsidRDefault="00774285" w:rsidP="0077428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774285" w:rsidRPr="00774285" w:rsidRDefault="00774285" w:rsidP="0077428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 w:rsidRPr="00774285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452087, </w:t>
            </w:r>
            <w:proofErr w:type="spellStart"/>
            <w:r w:rsidRPr="00774285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Миякинский</w:t>
            </w:r>
            <w:proofErr w:type="spellEnd"/>
            <w:r w:rsidRPr="00774285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 район, с. </w:t>
            </w:r>
            <w:proofErr w:type="spellStart"/>
            <w:r w:rsidRPr="00774285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Кожай</w:t>
            </w:r>
            <w:proofErr w:type="spellEnd"/>
            <w:r w:rsidRPr="00774285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-Семеновка,</w:t>
            </w:r>
          </w:p>
          <w:p w:rsidR="00774285" w:rsidRPr="00774285" w:rsidRDefault="00774285" w:rsidP="0077428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 w:rsidRPr="00774285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ул. Советская, 61</w:t>
            </w:r>
          </w:p>
          <w:p w:rsidR="00774285" w:rsidRPr="00774285" w:rsidRDefault="00774285" w:rsidP="0077428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774285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тел. 2-68-10, факс 2-68-20</w:t>
            </w:r>
          </w:p>
        </w:tc>
      </w:tr>
      <w:tr w:rsidR="00774285" w:rsidRPr="00774285" w:rsidTr="009D557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774285" w:rsidRPr="00774285" w:rsidRDefault="00774285" w:rsidP="0077428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774285" w:rsidRPr="00774285" w:rsidRDefault="00774285" w:rsidP="0077428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774285" w:rsidRPr="00774285" w:rsidRDefault="00774285" w:rsidP="0077428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774285" w:rsidRPr="00774285" w:rsidRDefault="00774285" w:rsidP="00774285">
      <w:pPr>
        <w:spacing w:after="0" w:line="240" w:lineRule="auto"/>
        <w:rPr>
          <w:rFonts w:ascii="Century Tat" w:eastAsia="Times New Roman" w:hAnsi="Century Tat" w:cs="Times New Roman"/>
          <w:b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74285">
        <w:rPr>
          <w:rFonts w:ascii="Century Tat" w:eastAsia="Times New Roman" w:hAnsi="Century Tat" w:cs="Times New Roman"/>
          <w:b/>
          <w:sz w:val="28"/>
          <w:szCs w:val="28"/>
          <w:lang w:val="en-US" w:eastAsia="ru-RU"/>
        </w:rPr>
        <w:t>K</w:t>
      </w:r>
      <w:r w:rsidRPr="0077428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>АРАР                                                                     РЕШЕНИЕ</w:t>
      </w:r>
    </w:p>
    <w:p w:rsidR="00774285" w:rsidRPr="00774285" w:rsidRDefault="00774285" w:rsidP="00774285">
      <w:pPr>
        <w:spacing w:after="120" w:line="240" w:lineRule="auto"/>
        <w:ind w:right="45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285" w:rsidRPr="00774285" w:rsidRDefault="00774285" w:rsidP="00774285">
      <w:pPr>
        <w:spacing w:after="12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«Правил благоустройства территории сельского поселения </w:t>
      </w:r>
      <w:proofErr w:type="spellStart"/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</w:t>
      </w:r>
      <w:proofErr w:type="spellEnd"/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774285" w:rsidRPr="00774285" w:rsidRDefault="00774285" w:rsidP="00774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285" w:rsidRPr="00774285" w:rsidRDefault="00774285" w:rsidP="0077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774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РФ от 27.12.2011 № 613, </w:t>
      </w:r>
      <w:hyperlink r:id="rId8" w:history="1">
        <w:r w:rsidRPr="00774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proofErr w:type="gram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РЕШИЛ:</w:t>
      </w:r>
    </w:p>
    <w:p w:rsidR="00774285" w:rsidRPr="00774285" w:rsidRDefault="00774285" w:rsidP="00774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285" w:rsidRPr="00774285" w:rsidRDefault="00774285" w:rsidP="00774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благоустройства территории сельского поселения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285" w:rsidRPr="00774285" w:rsidRDefault="00774285" w:rsidP="00774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Совета сельского поселения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14.12.2009 года № 162 «Об утверждении «Правил благоустройства территории сельского поселения» признать утратившим силу.</w:t>
      </w:r>
    </w:p>
    <w:p w:rsidR="00774285" w:rsidRPr="00774285" w:rsidRDefault="00774285" w:rsidP="00774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решение путем вывешивания на информационном стенде в здании администрации сельского поселения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74285" w:rsidRPr="00774285" w:rsidRDefault="00774285" w:rsidP="0077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285" w:rsidRPr="00774285" w:rsidRDefault="00774285" w:rsidP="00774285">
      <w:pPr>
        <w:spacing w:after="0" w:line="295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74285" w:rsidRPr="00774285" w:rsidRDefault="00774285" w:rsidP="0077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 сельсовет</w:t>
      </w:r>
    </w:p>
    <w:p w:rsidR="00774285" w:rsidRPr="00774285" w:rsidRDefault="00774285" w:rsidP="0077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74285" w:rsidRPr="00774285" w:rsidRDefault="00774285" w:rsidP="0077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774285" w:rsidRPr="00774285" w:rsidRDefault="00774285" w:rsidP="0077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Р.А.Каримов</w:t>
      </w:r>
      <w:proofErr w:type="spellEnd"/>
    </w:p>
    <w:p w:rsidR="00774285" w:rsidRPr="00774285" w:rsidRDefault="00774285" w:rsidP="0077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285" w:rsidRPr="00774285" w:rsidRDefault="00774285" w:rsidP="0077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марта </w:t>
      </w:r>
      <w:smartTag w:uri="urn:schemas-microsoft-com:office:smarttags" w:element="metricconverter">
        <w:smartTagPr>
          <w:attr w:name="ProductID" w:val="2012 г"/>
        </w:smartTagPr>
        <w:r w:rsidRPr="00774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285" w:rsidRPr="00774285" w:rsidRDefault="00774285" w:rsidP="0077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62</w:t>
      </w:r>
    </w:p>
    <w:p w:rsidR="00774285" w:rsidRPr="00774285" w:rsidRDefault="00774285" w:rsidP="00774285">
      <w:pPr>
        <w:spacing w:after="0" w:line="295" w:lineRule="exact"/>
        <w:ind w:left="504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74285" w:rsidRPr="00774285" w:rsidRDefault="00774285" w:rsidP="00774285">
      <w:pPr>
        <w:spacing w:after="0" w:line="295" w:lineRule="exact"/>
        <w:ind w:left="504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8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774285" w:rsidRPr="00774285" w:rsidRDefault="00774285" w:rsidP="00774285">
      <w:pPr>
        <w:spacing w:after="0" w:line="295" w:lineRule="exact"/>
        <w:ind w:left="504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77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7742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77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774285" w:rsidRPr="00774285" w:rsidRDefault="00774285" w:rsidP="00774285">
      <w:pPr>
        <w:spacing w:after="0" w:line="295" w:lineRule="exact"/>
        <w:ind w:left="504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марта 2012 года №  62</w:t>
      </w:r>
    </w:p>
    <w:p w:rsidR="00774285" w:rsidRPr="00774285" w:rsidRDefault="00774285" w:rsidP="007742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285" w:rsidRPr="00774285" w:rsidRDefault="00774285" w:rsidP="00774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285" w:rsidRPr="00774285" w:rsidRDefault="00774285" w:rsidP="007742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благоустройства территории сельского поселения </w:t>
      </w:r>
      <w:proofErr w:type="spellStart"/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</w:t>
      </w:r>
      <w:proofErr w:type="spellEnd"/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774285" w:rsidRPr="00774285" w:rsidRDefault="00774285" w:rsidP="007742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74285" w:rsidRPr="00774285" w:rsidRDefault="00774285" w:rsidP="007742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благоустройства и содержания территории сельского поселения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по тексту - Правила) устанавливают основные требования по объектам благоустройства сельского поселения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направлены на повышение уровня благоустройства и содержания территории сельского поселения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сельское поселение) и создание благоприятной для жизни и здоровья людей среды обитания.</w:t>
      </w:r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устанавливают порядок и требования по содержанию и уборке территорий сельского поселения,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 и</w:t>
      </w:r>
      <w:proofErr w:type="gram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отношений в сфере благоустройства и содержания территории сельского поселения осуществляется в соответствии с </w:t>
      </w:r>
      <w:hyperlink r:id="rId9" w:history="1">
        <w:r w:rsidRPr="00774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Гражданским </w:t>
      </w:r>
      <w:hyperlink r:id="rId10" w:history="1">
        <w:r w:rsidRPr="00774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1" w:history="1">
        <w:r w:rsidRPr="00774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Методическими рекомендациями по разработке норм и правил по благоустройству территорий муниципальных образований, утвержденными приказом</w:t>
      </w:r>
      <w:proofErr w:type="gram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регионального развития РФ от 27.12.2011 № 613, </w:t>
      </w:r>
      <w:hyperlink r:id="rId12" w:history="1">
        <w:r w:rsidRPr="00774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 муниципального района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74285" w:rsidRPr="00774285" w:rsidRDefault="00774285" w:rsidP="007742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включают в себя следующие разделы: общие положения, основные понятия, социально-значимые работы,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p w:rsidR="00774285" w:rsidRPr="00774285" w:rsidRDefault="00774285" w:rsidP="0077428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</w:t>
      </w:r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настоящих Правил применяются следующие понятия:</w:t>
      </w:r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- совокупность работ и мероприятий, осуществляемых для создания здоровых, удобных и культурных условий жизни населения в границах сельского поселения;</w:t>
      </w:r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внутриквартальные дороги -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"Скорой медицинской помощи", полиции и пр.), достаточные для встречного</w:t>
      </w:r>
      <w:proofErr w:type="gram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транспортных средств;</w:t>
      </w:r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владелец объекта благоустройства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выжигание сухой растительности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средообразующие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рекреационные, санитарно-гигиенические и экологические функции;</w:t>
      </w:r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крупногабаритные отходы - старая мебель, велосипеды, остатки от текущего ремонта квартир и т.п.;</w:t>
      </w:r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малые архитектурные формы - киоски, павильоны, палатки, летние кафе, ограды, заборы, газонные ограждения, остановочные транспортные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архитектурные формы и элементы внешнего благоустройства могут быть стационарными и мобильными;</w:t>
      </w:r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нестационарный объект торговли, нестационарный объект сферы услуг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 озеленения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тропиночную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сеть, площадки, скамейки, малые архитектурные формы);</w:t>
      </w:r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благоустройства - улицы, площади, дороги, проезды,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внутридворовые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киоски, палатки; иные объекты;</w:t>
      </w:r>
      <w:proofErr w:type="gramEnd"/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объекта благоустройства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твердые бытовые отходы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уборка объекта благоустройства - выполнение работ по очистке от пыли, грязи, бытовых и промышленных отходов, органических отходов, образовавшихся в результате проведения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уходных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  <w:proofErr w:type="gramEnd"/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придомовая территория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тротуары,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отмостка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детские и спортивные площадки, зоны отдыха, озелененные территории и т.д.;</w:t>
      </w:r>
      <w:proofErr w:type="gramEnd"/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прилегающая территория – земельный участок (или его часть), с газонами, малыми архитектурными формами, расположенный по периметру земельного участка.</w:t>
      </w:r>
    </w:p>
    <w:p w:rsidR="00774285" w:rsidRPr="00774285" w:rsidRDefault="00774285" w:rsidP="0077428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Социально-значимые работы</w:t>
      </w:r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Администрация сельского поселения вправе привлекать граждан к выполнению на добровольной основе социально значимых для сельского поселения работ в сфере благоустройства и озеленения территории сельского поселения.</w:t>
      </w:r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социально значимым работам относятся только работы, не требующие специальной профессиональной подготовки.</w:t>
      </w:r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основе. При этом привлечение к выполнению социально значимых работ осуществляется не чаще чем один раз в месяц. Продолжительность социально значимых работ не может составлять более четырех часов подряд.</w:t>
      </w:r>
    </w:p>
    <w:p w:rsidR="00774285" w:rsidRPr="00774285" w:rsidRDefault="00774285" w:rsidP="00774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Привлечение граждан к выполнению на добровольной основе работ по уборке, благоустройству и озеленению территории сельского поселения производится распоряжением Администрации сельского поселения.</w:t>
      </w:r>
    </w:p>
    <w:p w:rsidR="00774285" w:rsidRPr="00774285" w:rsidRDefault="00774285" w:rsidP="0077428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Уборка территории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прилегающих территорий в соответствии с действующим законодательством, настоящих Правил и порядком сбора, вывоза и утилизации отходов производства и потребления, утверждаемых органами местного самоуправления.</w:t>
      </w:r>
      <w:proofErr w:type="gramEnd"/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сельского поселения</w:t>
      </w:r>
      <w:r w:rsidRPr="007742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автодороги и улицы.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 территории сельского поселения запрещается накапливать и размещать отходы производства и потребления в несанкционированных местах.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пунктом 4.1 настоящих Правил.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774285" w:rsidRPr="00774285" w:rsidRDefault="00774285" w:rsidP="00774285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На территории общего пользования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 сжигание отходов производства и потребления.</w:t>
      </w:r>
    </w:p>
    <w:p w:rsidR="00774285" w:rsidRPr="00774285" w:rsidRDefault="00774285" w:rsidP="00774285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Вывоз бытовых отходов производства и потребления из жилых домов, организаций торговли и общественного питания, культуры, детских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отходов, образовавшихся во время ремонта, осуществляется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специально отведенные для этого места лицами, производивших этот ремонт, самостоятельно.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складирование отходов, образовавшихся во время ремонта, в места временного хранения отходов.</w:t>
      </w:r>
    </w:p>
    <w:p w:rsidR="00774285" w:rsidRPr="00774285" w:rsidRDefault="00774285" w:rsidP="00774285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 отходов производства и потребления физических и юридических лиц, указанных в пункте 4.1 настоящих Правил, в муниципальном образовании могут быть организованы  </w:t>
      </w: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временного хранения отходов с осуществлением  их уборки и технического  обслуживания.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размещение мест временного хранения отходов дает орган местного самоуправления.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 случае</w:t>
      </w: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собственником, не организовал сбор, </w:t>
      </w: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 и утилизацию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обязанность по сбору, </w:t>
      </w: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вывозу и утилизации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данного производителя отходов возлагается на собственника, вышеперечисленных объектов недвижимости, ответственного за уборку территорий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настоящими Примерными правилами.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Установку емкостей для временного хранения отходов производства и потребления и их очистку осуществляют лица, ответственные за уборку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территорий в соответствии с пунктом 4.1 настоящих Правил.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Удаление с контейнерной площадки и прилегающей к ней территории отходов производства и потребления, высыпавшихся при выгрузке из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контейнеров в </w:t>
      </w:r>
      <w:proofErr w:type="spellStart"/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мусоровозный</w:t>
      </w:r>
      <w:proofErr w:type="spellEnd"/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транспорт, производится работниками организации, осуществляющей вывоз отходов.</w:t>
      </w:r>
    </w:p>
    <w:p w:rsidR="00774285" w:rsidRPr="00774285" w:rsidRDefault="00774285" w:rsidP="00774285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Вывоз отходов должен осуществляться способами, исключающими возможность их потери при перевозке, создания аварийной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ситуации,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транспортируемыми отходами вреда здоровью людей и окружающей среде.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опасных отходов должен осуществляться организациями, имеющими лицензию, в соответствии с требованиями законодательства Российской Федерации.</w:t>
      </w:r>
    </w:p>
    <w:p w:rsidR="00774285" w:rsidRPr="00774285" w:rsidRDefault="00774285" w:rsidP="00774285">
      <w:pPr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При уборке в ночное время необходимо принимать меры, предупреждающие шум.</w:t>
      </w:r>
    </w:p>
    <w:p w:rsidR="00774285" w:rsidRPr="00774285" w:rsidRDefault="00774285" w:rsidP="00774285">
      <w:pPr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Уборку и очистку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774285" w:rsidRPr="00774285" w:rsidRDefault="00774285" w:rsidP="00774285">
      <w:pPr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Уборку и очистку остановок, на которых расположены некапитальные объекты торговли, осуществляют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владельцы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некапитальных объектов торговли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Граница прилегающих территорий определяется следующим образом: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тротуар;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дорогах, подходах и подъездных путях к промышленным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строительных площадках - </w:t>
      </w:r>
      <w:r w:rsidRPr="0077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77428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15 метров</w:t>
        </w:r>
      </w:smartTag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ограждения стройки по всему периметру;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7742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10 метров</w:t>
        </w:r>
      </w:smartTag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Эксплуатацию и содержание в надлежащем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санитарно-техническом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состоянии водоразборных колонок, в том числе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от мусора, льда и снега, а также обеспечение безопасных подходов к ним осуществляют организации, в чьей собственности находятся колонки.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4.16. Организацию работы по очистке и уборке территории рынков и прилегающих к ним территорий возлагается на администрации рынков в соответствии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действующими санитарными нормами и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правилами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 на рынках.</w:t>
      </w:r>
    </w:p>
    <w:p w:rsidR="00774285" w:rsidRPr="00774285" w:rsidRDefault="00774285" w:rsidP="00774285">
      <w:pPr>
        <w:shd w:val="clear" w:color="auto" w:fill="FFFFFF"/>
        <w:tabs>
          <w:tab w:val="left" w:pos="15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Содержание и уборка скверов и прилегающих к ним тротуаров, проездов и газонов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специализированными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по соглашению с органом местного самоуправления за счет средств, предусмотренных в бюджете сельского поселения на соответствующий финансовый год на эти цели.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4.18.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производятся силами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этих организаций, собственников помещений самостоятельно или по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договорам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специализированными организациями под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контролем органов местного самоуправления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производится организациями, обслуживающими данные объекты.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4.20.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4.21. Жидкие нечистоты следует вывозить по договорам или разовым заявкам организациям, имеющим специальный транспорт.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Собственники помещений обязаны обеспечивать подъезды непосредственно к мусоросборникам и выгребным ямам.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4.23. Очистка и уборка водосточных канав, лотков, труб, дренажей, предназначенных для отвода поверхностных и грунтовых вод из дворов должна производиться лицами, указанными в пункте 4.1 настоящих Правил.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4.24.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работы по водоотведению сброшенных стоков.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Вывоз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пищевых отходов следует осуществлять с территории ежедневно. Остальной мусор должен вывозиться систематически, по мере накопления, но не реже одного раза в три дня, а в периоды года с температурой </w:t>
      </w: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14 градусов – ежедневно.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4.26. Железнодорожные пути, проходящие в черте населенных пунктов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полосы отчуждения (откосы выемок и насыпей, переезды, переходы через пути), обязаны убираться и содержаться силами и средствами железнодорожных организаций, эксплуатирующих данные сооружения.</w:t>
      </w:r>
    </w:p>
    <w:p w:rsidR="00774285" w:rsidRPr="00774285" w:rsidRDefault="00774285" w:rsidP="00774285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4.27. Уборка и очистка территорий, отведенных для размещения и    линий электропередач, газовых, водопроводных и тепловых сетей, осуществляются силами и средствами организаций, эксплуатирующих указанные сети и линии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электропередач. В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указанные в данном пункте сети являются бесхозяйными, уборку и очистку территорий должна осуществлять организация, с которой заключен </w:t>
      </w: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об обеспечении сохранности  </w:t>
      </w:r>
      <w:r w:rsidRPr="0077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бесхозяйного имущества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285" w:rsidRPr="00774285" w:rsidRDefault="00774285" w:rsidP="00774285">
      <w:pPr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4.28. 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нечистот на проезжую часть улиц, тротуары и газоны  запрещается.</w:t>
      </w:r>
    </w:p>
    <w:p w:rsidR="00774285" w:rsidRPr="00774285" w:rsidRDefault="00774285" w:rsidP="00774285">
      <w:pPr>
        <w:shd w:val="clear" w:color="auto" w:fill="FFFFFF"/>
        <w:tabs>
          <w:tab w:val="left" w:pos="1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4.29.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774285" w:rsidRPr="00774285" w:rsidRDefault="00774285" w:rsidP="007742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Особенности уборки территории в весенне-летний период</w:t>
      </w:r>
    </w:p>
    <w:p w:rsidR="00774285" w:rsidRPr="00774285" w:rsidRDefault="00774285" w:rsidP="0077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Весенне-летняя уборка территории производится с 15 апреля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15 октября и предусматривает мойку, </w:t>
      </w: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</w:t>
      </w:r>
      <w:proofErr w:type="gram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подметание проезжей части улиц, тротуаров, площадей.</w:t>
      </w:r>
    </w:p>
    <w:p w:rsidR="00774285" w:rsidRPr="00774285" w:rsidRDefault="00774285" w:rsidP="0077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774285" w:rsidRPr="00774285" w:rsidRDefault="00774285" w:rsidP="0077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Мойке должна быть подвергнута вся ширина проезжей части улиц и площадей.</w:t>
      </w:r>
    </w:p>
    <w:p w:rsidR="00774285" w:rsidRPr="00774285" w:rsidRDefault="00774285" w:rsidP="0077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Уборку лотков и бордюр от песка, пыли, мусора после мойки необходимо заканчивать к 7 часам утра.</w:t>
      </w:r>
    </w:p>
    <w:p w:rsidR="00774285" w:rsidRPr="00774285" w:rsidRDefault="00774285" w:rsidP="0077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Мойка и поливка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774285" w:rsidRPr="00774285" w:rsidRDefault="00774285" w:rsidP="0077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Мойку дорожных покрытий и тротуаров, а также подметание тротуаров надлежит производить с 23 часов до 7 часов утра, а влажное подметание проезжей части улиц необходимо производить по мере необходимости с 9 часов утра до 21 часа.</w:t>
      </w:r>
    </w:p>
    <w:p w:rsidR="00774285" w:rsidRPr="00774285" w:rsidRDefault="00774285" w:rsidP="0077428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уборки территории в осенне-зимний период</w:t>
      </w:r>
    </w:p>
    <w:p w:rsidR="00774285" w:rsidRPr="00774285" w:rsidRDefault="00774285" w:rsidP="00774285">
      <w:pPr>
        <w:shd w:val="clear" w:color="auto" w:fill="FFFFFF"/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Осенне-зимняя уборка территории проводится с 15 октября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15 апреля и предусматривает уборку и вывоз мусора, снега и льда, грязи, посыпку улиц </w:t>
      </w: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песком с примесью хлоридов.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климатических условий постановлением Администрации сельского поселения период осенне-зимней уборки может быть изменен.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Укладка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свежевыпавшего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 в валы и кучи разрешена на всех улицах, площадях, набережных, бульварах и скверах с последующей вывозкой.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774285" w:rsidRPr="00774285" w:rsidRDefault="00774285" w:rsidP="00774285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Посыпка песком с примесью хлоридов, как правило, начинается с начала снегопада или появления гололеда.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Тротуары должны посыпаться сухим </w:t>
      </w: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песком без хлоридов.</w:t>
      </w:r>
    </w:p>
    <w:p w:rsidR="00774285" w:rsidRPr="00774285" w:rsidRDefault="00774285" w:rsidP="00774285">
      <w:pPr>
        <w:shd w:val="clear" w:color="auto" w:fill="FFFFFF"/>
        <w:tabs>
          <w:tab w:val="left" w:pos="1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Очистка от снега крыш и удаление сосулек производится с обеспечением следующих мер безопасности: назначения дежурных, ограждения тротуаров, оснащения страховочным оборудованием лиц, работающих на высоте.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сброшенный с крыш, должен быть вывезен </w:t>
      </w: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774285" w:rsidRPr="00774285" w:rsidRDefault="00774285" w:rsidP="00774285">
      <w:pPr>
        <w:shd w:val="clear" w:color="auto" w:fill="FFFFFF"/>
        <w:tabs>
          <w:tab w:val="left" w:pos="12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Все тротуары, дворы, лотки проезжей части улиц, площадей, рыночные площади и другие участки с асфальтовым покрытием необходимо очищать от снега и обледенелого наката под скребок </w:t>
      </w:r>
      <w:r w:rsidRPr="007742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посыпать песком до 8 часов утра.</w:t>
      </w:r>
    </w:p>
    <w:p w:rsidR="00774285" w:rsidRPr="00774285" w:rsidRDefault="00774285" w:rsidP="00774285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Вывоз снега разрешен только на специально отведенные места отвала, определяемые администрацией сельского поселения.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отвала снега обеспечиваются удобными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подъездами,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механизмами для складирования снега.</w:t>
      </w:r>
    </w:p>
    <w:p w:rsidR="00774285" w:rsidRPr="00774285" w:rsidRDefault="00774285" w:rsidP="00774285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Уборку и вывозку снега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льда с улиц, площадей, мостов, плотин и скверов необходимо начинать с начала снегопада и производить,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первую очередь, с улиц, автобусных трасс, мостов, плотин и путепроводов для обеспечения бесперебойного движения транспорта во избежание наката.</w:t>
      </w:r>
    </w:p>
    <w:p w:rsidR="00774285" w:rsidRPr="00774285" w:rsidRDefault="00774285" w:rsidP="00774285">
      <w:pPr>
        <w:shd w:val="clear" w:color="auto" w:fill="FFFFFF"/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При уборке улиц, проездов, площадей специализированными организациями лицам, указанным в пункте 4.1 настоящих Правил, необходимо обеспечивать после прохождения снегоочистительной техники уборку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прибордюрных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774285" w:rsidRPr="00774285" w:rsidRDefault="00774285" w:rsidP="0077428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содержания элементов благоустройства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Общие требования к содержанию элементов благоустройства.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7.1.1. Содержание элементов благоустройства, включая работы по восстановлению и ремонту памятников, мемориалов, должно осуществляться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собственником или лицом, уполномоченным собственником.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 обязаны осуществлять организацию содержания элементов благоустройства, расположенных на прилегающих территориях.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содержания иных элементов благоустройства осуществляется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774285" w:rsidRPr="00774285" w:rsidRDefault="00774285" w:rsidP="00774285">
      <w:pPr>
        <w:shd w:val="clear" w:color="auto" w:fill="FFFFFF"/>
        <w:tabs>
          <w:tab w:val="left" w:pos="14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7.1.2. Строительство и установка оград, заборов, газонных и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тротуарных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ограждений, киосков, палаток, павильонов, ларьков, стендов для объявлений и других устройств 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774285" w:rsidRPr="00774285" w:rsidRDefault="00774285" w:rsidP="00774285">
      <w:p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 Строительные площадки должны быть ограждены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Проезды, как правило, должны выходить на второстепенные улицы и оборудоваться шлагбаумами или воротами.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площадки обеспечиваются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774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метров</w:t>
        </w:r>
      </w:smartTag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выезда с оборудованием для очистки колес.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Световые вывески, реклама и витрины.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7.2.1. Установка всякого рода вывесок может быть разрешена только после согласования эскизов с администрацией  сельского поселения и главным архитектором района.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своевременную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замену перегоревших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газосветовых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трубок и электроламп.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неисправности отдельных знаков рекламы или вывески их необходимо  выключать полностью.</w:t>
      </w:r>
    </w:p>
    <w:p w:rsidR="00774285" w:rsidRPr="00774285" w:rsidRDefault="00774285" w:rsidP="00774285">
      <w:pPr>
        <w:shd w:val="clear" w:color="auto" w:fill="FFFFFF"/>
        <w:tabs>
          <w:tab w:val="left" w:pos="1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Витрины должны быть оборудованы специальными осветительными приборами.</w:t>
      </w:r>
    </w:p>
    <w:p w:rsidR="00774285" w:rsidRPr="00774285" w:rsidRDefault="00774285" w:rsidP="00774285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 Расклейка газет, афиш, плакатов, различного рода объявлений и реклам  может быть произведена только на специально установленных стендах.</w:t>
      </w:r>
    </w:p>
    <w:p w:rsidR="00774285" w:rsidRPr="00774285" w:rsidRDefault="00774285" w:rsidP="00774285">
      <w:pPr>
        <w:shd w:val="clear" w:color="auto" w:fill="FFFFFF"/>
        <w:tabs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7.2.5.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774285" w:rsidRPr="00774285" w:rsidRDefault="00774285" w:rsidP="00774285">
      <w:pPr>
        <w:shd w:val="clear" w:color="auto" w:fill="FFFFFF"/>
        <w:tabs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7.2.6. Размещение и эксплуатацию средств наружной рекламы следует осуществлять в порядке, установленном решением представительного органа сельского поселения.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Строительство, установка и содержание малых архитектурных форм.</w:t>
      </w:r>
    </w:p>
    <w:p w:rsidR="00774285" w:rsidRPr="00774285" w:rsidRDefault="00774285" w:rsidP="00774285">
      <w:pPr>
        <w:shd w:val="clear" w:color="auto" w:fill="FFFFFF"/>
        <w:tabs>
          <w:tab w:val="left" w:pos="14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Физические или юридические лица обязаны при содержании малых архитектурных форм производить их ремонт и окраску, согласовывая  цветовую гамму с администрацией сельского поселения.</w:t>
      </w:r>
    </w:p>
    <w:p w:rsidR="00774285" w:rsidRPr="00774285" w:rsidRDefault="00774285" w:rsidP="00774285">
      <w:pPr>
        <w:shd w:val="clear" w:color="auto" w:fill="FFFFFF"/>
        <w:tabs>
          <w:tab w:val="left" w:pos="14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774285" w:rsidRPr="00774285" w:rsidRDefault="00774285" w:rsidP="00774285">
      <w:pPr>
        <w:shd w:val="clear" w:color="auto" w:fill="FFFFFF"/>
        <w:tabs>
          <w:tab w:val="left" w:pos="14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7.3.3.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Ремонт и содержание зданий и сооружений.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Эксплуатацию зданий и сооружений, их ремонт необходимо производить в соответствии с установленными правилами и нормами технической  эксплуатации.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Текущий и капитальный ремонт, окраску фасадов зданий и сооружений необходимо производить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7.4.3. </w:t>
      </w: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производится по согласованию с администрацией сельского поселения.</w:t>
      </w:r>
      <w:proofErr w:type="gramEnd"/>
    </w:p>
    <w:p w:rsidR="00774285" w:rsidRPr="00774285" w:rsidRDefault="00774285" w:rsidP="00774285">
      <w:pPr>
        <w:shd w:val="clear" w:color="auto" w:fill="FFFFFF"/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7.4.4.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774285" w:rsidRPr="00774285" w:rsidRDefault="00774285" w:rsidP="00774285">
      <w:pPr>
        <w:shd w:val="clear" w:color="auto" w:fill="FFFFFF"/>
        <w:tabs>
          <w:tab w:val="left" w:pos="1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7.4.5.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774285" w:rsidRPr="00774285" w:rsidRDefault="00774285" w:rsidP="00774285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7.4.6. На зданиях должны быть установлены указатели с обозначением наименования улицы и номерных знаков домов утвержденного образца, а на угловых домах - названия пересекающихся улиц.</w:t>
      </w:r>
    </w:p>
    <w:p w:rsidR="00774285" w:rsidRPr="00774285" w:rsidRDefault="00774285" w:rsidP="0077428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Работы по озеленению территорий и содержанию зеленых насаждений</w:t>
      </w:r>
    </w:p>
    <w:p w:rsidR="00774285" w:rsidRPr="00774285" w:rsidRDefault="00774285" w:rsidP="00774285">
      <w:pPr>
        <w:shd w:val="clear" w:color="auto" w:fill="FFFFFF"/>
        <w:tabs>
          <w:tab w:val="left" w:pos="1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Озеленение территории, работы по содержанию и восстановлению парков, скверов, зеленых зон могут осуществляться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774285" w:rsidRPr="00774285" w:rsidRDefault="00774285" w:rsidP="00774285">
      <w:pPr>
        <w:shd w:val="clear" w:color="auto" w:fill="FFFFFF"/>
        <w:tabs>
          <w:tab w:val="left" w:pos="13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Физическим и юридическим лицам, в собственности или в пользовании которых находятся земельные участки, надлежит обеспечивать содержание и сохранность зеленых </w:t>
      </w: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насаждений, находящихся на этих участках, а также на прилегающих территориях.</w:t>
      </w:r>
    </w:p>
    <w:p w:rsidR="00774285" w:rsidRPr="00774285" w:rsidRDefault="00774285" w:rsidP="00774285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могут производиться только по проектам, согласованным с администрацией сельского поселения.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Лица, указанные в пунктах 8.1 и 8.2 настоящих Правил, обязаны: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 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На площадях зеленых насаждений запрещается: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ходить и лежать на газонах и в молодых лесных посадках;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ломать деревья, кустарники, сучья и ветви, срывать листья и цветы, сбивать и собирать плоды;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разбивать палатки и разводить костры;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засорять газоны, цветники, дорожки и водоемы;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портить скульптуры, скамейки, ограды;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крючки, гвозди для подвешивания гамаков, качелей, веревок, сушить белье на ветвях;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ездить на велосипедах, мотоциклах, лошадях, тракторах и автомашинах;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парковать автотранспортные средства на газонах;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пасти скот;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774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м</w:t>
        </w:r>
      </w:smartTag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ствола и засыпать шейки деревьев землей или строительным мусором;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складировать на территории зеленых насаждений материалы, а также устраивать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прилегающих территориях склады материалов, способствующие распространению вредителей зеленых насаждений;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устраивать свалки мусора, снега и льда, сбрасывать снег с крыш на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участках,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зеленые насаждения, без принятия мер, обеспечивающих сохранность деревьев и кустарников;</w:t>
      </w:r>
    </w:p>
    <w:p w:rsidR="00774285" w:rsidRPr="00774285" w:rsidRDefault="00774285" w:rsidP="00774285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добывать растительную землю, песок и производить другие раскопки;</w:t>
      </w:r>
    </w:p>
    <w:p w:rsidR="00774285" w:rsidRPr="00774285" w:rsidRDefault="00774285" w:rsidP="00774285">
      <w:pPr>
        <w:shd w:val="clear" w:color="auto" w:fill="FFFFFF"/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выгуливать и отпускать с поводка собак в парках, лесопарках, скверах </w:t>
      </w:r>
      <w:r w:rsidRPr="007742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территориях зеленых насаждений;</w:t>
      </w:r>
    </w:p>
    <w:p w:rsidR="00774285" w:rsidRPr="00774285" w:rsidRDefault="00774285" w:rsidP="00774285">
      <w:pPr>
        <w:shd w:val="clear" w:color="auto" w:fill="FFFFFF"/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сжигать листву и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мусор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общего пользования сельского поселения.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8.6. Запрещается с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амовольная вырубка деревьев и кустарников.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8.7.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 может производиться только по письменному разрешению администрации сельского поселения.</w:t>
      </w:r>
    </w:p>
    <w:p w:rsidR="00774285" w:rsidRPr="00774285" w:rsidRDefault="00774285" w:rsidP="00774285">
      <w:pPr>
        <w:shd w:val="clear" w:color="auto" w:fill="FFFFFF"/>
        <w:tabs>
          <w:tab w:val="left" w:pos="12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За вынужденный снос крупномерных деревьев и кустарников, связанных с застройкой или прокладкой подземных коммуникаций, взимается восстановительная стоимость.</w:t>
      </w:r>
    </w:p>
    <w:p w:rsidR="00774285" w:rsidRPr="00774285" w:rsidRDefault="00774285" w:rsidP="00774285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8.9. Выдачу разрешения на снос деревьев и кустарников следует производить после оплаты восстановительной стоимости.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восстановительной стоимости зеленых насаждений и место посадок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определяются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Восстановительная стоимость зеленых насаждений зачисляется в бюджет сельского поселения.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8.10. За всякое повреждение или самовольную вырубку зеленых насаждений, а также за непринятие мер охраны и халатное отношение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зеленым насаждениям с виновных взимается восстановительная стоимость поврежденных или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уничтоженных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8.11.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сельского поселения.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8.12. За незаконную вырубку или повреждение деревьев на территории сельского поселения виновные лица обязаны возместить убытки.</w:t>
      </w:r>
    </w:p>
    <w:p w:rsidR="00774285" w:rsidRPr="00774285" w:rsidRDefault="00774285" w:rsidP="00774285">
      <w:pPr>
        <w:shd w:val="clear" w:color="auto" w:fill="FFFFFF"/>
        <w:tabs>
          <w:tab w:val="left" w:pos="1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8.13. При обнаружении признаков повреждения деревьев лица, ответственные за сохранность зеленых насаждений, обязаны немедленно поставить в известность администрацию сельского поселения для принятия необходимых мер.</w:t>
      </w:r>
    </w:p>
    <w:p w:rsidR="00774285" w:rsidRPr="00774285" w:rsidRDefault="00774285" w:rsidP="00774285">
      <w:pPr>
        <w:shd w:val="clear" w:color="auto" w:fill="FFFFFF"/>
        <w:tabs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8.14. Разрешение на вырубку сухостоя выдается администрацией сельского поселения.</w:t>
      </w:r>
    </w:p>
    <w:p w:rsidR="00774285" w:rsidRPr="00774285" w:rsidRDefault="00774285" w:rsidP="00774285">
      <w:pPr>
        <w:shd w:val="clear" w:color="auto" w:fill="FFFFFF"/>
        <w:tabs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порубочных остатков после сноса  и обрезки деревьев, удаления  упавших вследствие  возникновения аварийной (чрезвычайной)  ситуации деревьев, удаления пней, оставшихся после  вырубки сухостойных, аварийных деревьев осуществляется физическими или юридическими лицами,  осуществившими  снос  и обрезку деревьев, удаление  упавших вследствие  возникновения аварийной (чрезвычайной)  ситуации деревьев, вырубку сухостойных, аварийных деревьев,  в срок, не превышающий  семь календарных дней.</w:t>
      </w:r>
      <w:proofErr w:type="gramEnd"/>
    </w:p>
    <w:p w:rsidR="00774285" w:rsidRPr="00774285" w:rsidRDefault="00774285" w:rsidP="00774285">
      <w:pPr>
        <w:shd w:val="clear" w:color="auto" w:fill="FFFFFF"/>
        <w:tabs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8.15. Снос деревьев,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774285" w:rsidRPr="00774285" w:rsidRDefault="00774285" w:rsidP="0077428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Содержание и эксплуатация дорог</w:t>
      </w:r>
    </w:p>
    <w:p w:rsidR="00774285" w:rsidRPr="00774285" w:rsidRDefault="00774285" w:rsidP="00774285">
      <w:pPr>
        <w:shd w:val="clear" w:color="auto" w:fill="FFFFFF"/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 целью сохранения дорожных покрытий на территории сельского поселения запрещается:</w:t>
      </w:r>
    </w:p>
    <w:p w:rsidR="00774285" w:rsidRPr="00774285" w:rsidRDefault="00774285" w:rsidP="00774285">
      <w:pPr>
        <w:shd w:val="clear" w:color="auto" w:fill="FFFFFF"/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подвоз груза волоком;</w:t>
      </w:r>
    </w:p>
    <w:p w:rsidR="00774285" w:rsidRPr="00774285" w:rsidRDefault="00774285" w:rsidP="00774285">
      <w:pPr>
        <w:shd w:val="clear" w:color="auto" w:fill="FFFFFF"/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сбрасывание при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погрузочно-разгрузочных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 на улицах рельсов, бревен, железных балок, труб, кирпича, других тяжелых предметов и складирование их;</w:t>
      </w:r>
    </w:p>
    <w:p w:rsidR="00774285" w:rsidRPr="00774285" w:rsidRDefault="00774285" w:rsidP="00774285">
      <w:pPr>
        <w:shd w:val="clear" w:color="auto" w:fill="FFFFFF"/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перегон без разрешения администрации сельского поселения по улицам населенных пунктов, имеющим твердое покрытие, машин на гусеничном ходу;</w:t>
      </w:r>
    </w:p>
    <w:p w:rsidR="00774285" w:rsidRPr="00774285" w:rsidRDefault="00774285" w:rsidP="00774285">
      <w:pPr>
        <w:shd w:val="clear" w:color="auto" w:fill="FFFFFF"/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 стоянка большегрузного транспорта на внутриквартальных пешеходных дорожках, тротуарах.</w:t>
      </w:r>
    </w:p>
    <w:p w:rsidR="00774285" w:rsidRPr="00774285" w:rsidRDefault="00774285" w:rsidP="00774285">
      <w:pPr>
        <w:shd w:val="clear" w:color="auto" w:fill="FFFFFF"/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Специализированные организации производят уборку территорий муниципальных образований на основании соглашений с лицами, указанными в пункте 4.1 настоящих Правил.</w:t>
      </w:r>
    </w:p>
    <w:p w:rsidR="00774285" w:rsidRPr="00774285" w:rsidRDefault="00774285" w:rsidP="00774285">
      <w:pPr>
        <w:shd w:val="clear" w:color="auto" w:fill="FFFFFF"/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сельского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сельского поселения в соответствии с планом капитальных вложений.</w:t>
      </w:r>
      <w:proofErr w:type="gramEnd"/>
    </w:p>
    <w:p w:rsidR="00774285" w:rsidRPr="00774285" w:rsidRDefault="00774285" w:rsidP="00774285">
      <w:pPr>
        <w:shd w:val="clear" w:color="auto" w:fill="FFFFFF"/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9.4.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сельского поселения.</w:t>
      </w:r>
    </w:p>
    <w:p w:rsidR="00774285" w:rsidRPr="00774285" w:rsidRDefault="00774285" w:rsidP="00774285">
      <w:pPr>
        <w:shd w:val="clear" w:color="auto" w:fill="FFFFFF"/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Крышки люков, колодцев, расположенных на проезжей части улиц и тротуаров, в случае их повреждения или разрушения, следует немедленно огородить и в течение 6 часов восстановить организациями, в ведении которых находятся коммуникации.</w:t>
      </w:r>
    </w:p>
    <w:p w:rsidR="00774285" w:rsidRPr="00774285" w:rsidRDefault="00774285" w:rsidP="0077428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Освещение территории сельского поселения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Улицы, дороги, площади, мосты и пешеходные аллеи, общественные и рекреационные территории, территории жилых кварталов, жилых домов, территории промышленных и коммунальных организаций, а также арки входов, дорожные знаки и </w:t>
      </w: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указатели, элементы информации о населенных пунктах должны быть освещены в темное время суток по расписанию, утвержденному администрацией сельского поселения.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Освещение территории сельского поселения осуществляется </w:t>
      </w:r>
      <w:proofErr w:type="spell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энергоснабжающими</w:t>
      </w:r>
      <w:proofErr w:type="spell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774285" w:rsidRPr="00774285" w:rsidRDefault="00774285" w:rsidP="0077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сельского поселения.</w:t>
      </w:r>
    </w:p>
    <w:p w:rsidR="00774285" w:rsidRPr="00774285" w:rsidRDefault="00774285" w:rsidP="0077428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Проведение работ при строительстве, ремонте, реконструкции коммуникаций</w:t>
      </w:r>
    </w:p>
    <w:p w:rsidR="00774285" w:rsidRPr="00774285" w:rsidRDefault="00774285" w:rsidP="00774285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сельского поселения.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Аварийные работы могут быть начаты владельцами сетей по телефонограмме или по уведомлению администрации сельского поселения с последующим оформлением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разрешения в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3-дневный срок.</w:t>
      </w:r>
    </w:p>
    <w:p w:rsidR="00774285" w:rsidRPr="00774285" w:rsidRDefault="00774285" w:rsidP="00774285">
      <w:pPr>
        <w:shd w:val="clear" w:color="auto" w:fill="FFFFFF"/>
        <w:tabs>
          <w:tab w:val="left" w:pos="14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774285" w:rsidRPr="00774285" w:rsidRDefault="00774285" w:rsidP="00774285">
      <w:pPr>
        <w:shd w:val="clear" w:color="auto" w:fill="FFFFFF"/>
        <w:tabs>
          <w:tab w:val="left" w:pos="14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774285" w:rsidRPr="00774285" w:rsidRDefault="00774285" w:rsidP="00774285">
      <w:pPr>
        <w:shd w:val="clear" w:color="auto" w:fill="FFFFFF"/>
        <w:tabs>
          <w:tab w:val="left" w:pos="14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774285" w:rsidRPr="00774285" w:rsidRDefault="00774285" w:rsidP="00774285">
      <w:pPr>
        <w:shd w:val="clear" w:color="auto" w:fill="FFFFFF"/>
        <w:tabs>
          <w:tab w:val="left" w:pos="14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условий производства работ, согласованных с местной администрацией сельского поселения;</w:t>
      </w:r>
    </w:p>
    <w:p w:rsidR="00774285" w:rsidRPr="00774285" w:rsidRDefault="00774285" w:rsidP="00774285">
      <w:pPr>
        <w:shd w:val="clear" w:color="auto" w:fill="FFFFFF"/>
        <w:tabs>
          <w:tab w:val="left" w:pos="14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календарного графика производства работ, а также соглашения с собственником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774285" w:rsidRPr="00774285" w:rsidRDefault="00774285" w:rsidP="00774285">
      <w:pPr>
        <w:shd w:val="clear" w:color="auto" w:fill="FFFFFF"/>
        <w:tabs>
          <w:tab w:val="left" w:pos="1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</w:t>
      </w: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декабря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предшествующего строительству года обязаны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774285" w:rsidRPr="00774285" w:rsidRDefault="00774285" w:rsidP="0077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прокладке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До начала производства работ по разрытию необходимо: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11.5.1. Установить дорожные знаки в соответствии с согласованной схемой;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11.5.2. Оградить место производства работ, на ограждениях вывесить табличку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должно быть сплошным и надежным, предотвращающим попадание посторонних на стройплощадку.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направлениях массовых пешеходных потоков через траншеи следует устраивать мостки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расстоянии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</w:t>
      </w:r>
      <w:smartTag w:uri="urn:schemas-microsoft-com:office:smarttags" w:element="metricconverter">
        <w:smartTagPr>
          <w:attr w:name="ProductID" w:val="200 метров"/>
        </w:smartTagPr>
        <w:r w:rsidRPr="00774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метров</w:t>
        </w:r>
      </w:smartTag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11.5.4.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Правил.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В разрешении должны быть установлены сроки и условия производства работ.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11.8.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11.9.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7742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топооснове</w:t>
      </w:r>
      <w:proofErr w:type="spellEnd"/>
      <w:r w:rsidRPr="007742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 на улицах, застроенных территориях грунт надлежит немедленно вывозить.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774285" w:rsidRPr="00774285" w:rsidRDefault="00774285" w:rsidP="0077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11.12.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</w:t>
      </w: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геодезическую съемку.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11.13.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11.14.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11.15. Провалы, просадки грунта или дорожного покрытия, появившиеся как над подземными коммуникациями, так и в других местах, где не проводились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ремонтно-восстановительные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но в их результате появившиеся в течение 2 лет после проведения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ремонтно-восстановительных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должны быть устранены организациями,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получившим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производство работ, в течение суток.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Наледи, образовавшиеся из-за аварий на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подземных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коммуникациях, должны быть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ликвидированы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- владельцами коммуникаций, либо на основании договора специализированными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организациями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владельцев коммуникаций.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11.16.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774285" w:rsidRPr="00774285" w:rsidRDefault="00774285" w:rsidP="007742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Особые требования к доступности жилой среды</w:t>
      </w:r>
    </w:p>
    <w:p w:rsidR="00774285" w:rsidRPr="00774285" w:rsidRDefault="00774285" w:rsidP="00774285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774285" w:rsidRPr="00774285" w:rsidRDefault="00774285" w:rsidP="00774285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Проектирование, строительство, установка технических средств и оборудования, способствующих передвижению пожилых лиц и инвалидов, необходимо осуществлять при новом строительстве заказчиком в соответствии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утвержденной проектной документацией.</w:t>
      </w:r>
    </w:p>
    <w:p w:rsidR="00774285" w:rsidRPr="00774285" w:rsidRDefault="00774285" w:rsidP="0077428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Праздничное оформление территории</w:t>
      </w:r>
    </w:p>
    <w:p w:rsidR="00774285" w:rsidRPr="00774285" w:rsidRDefault="00774285" w:rsidP="00774285">
      <w:pPr>
        <w:shd w:val="clear" w:color="auto" w:fill="FFFFFF"/>
        <w:tabs>
          <w:tab w:val="left" w:pos="1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774285" w:rsidRPr="00774285" w:rsidRDefault="00774285" w:rsidP="00774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зданий, сооружений осуществляется их владельцами в рамках концепции праздничного оформления территории сельского поселения.</w:t>
      </w:r>
    </w:p>
    <w:p w:rsidR="00774285" w:rsidRPr="00774285" w:rsidRDefault="00774285" w:rsidP="00774285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средств.</w:t>
      </w:r>
    </w:p>
    <w:p w:rsidR="00774285" w:rsidRPr="00774285" w:rsidRDefault="00774285" w:rsidP="00774285">
      <w:pPr>
        <w:shd w:val="clear" w:color="auto" w:fill="FFFFFF"/>
        <w:tabs>
          <w:tab w:val="left" w:pos="1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</w:t>
      </w: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 оформление должно включать в себя:</w:t>
      </w:r>
      <w:r w:rsidRPr="007742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вывеску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флагов, лозунгов, гирлянд, панно, установку декоративных элементов </w:t>
      </w:r>
      <w:r w:rsidRPr="007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композиций, </w:t>
      </w: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стендов, киосков, трибун, эстрад, а также устройство праздничных иллюминаций.</w:t>
      </w:r>
      <w:proofErr w:type="gramEnd"/>
    </w:p>
    <w:p w:rsidR="00774285" w:rsidRPr="00774285" w:rsidRDefault="00774285" w:rsidP="00774285">
      <w:pPr>
        <w:shd w:val="clear" w:color="auto" w:fill="FFFFFF"/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утверждаемыми</w:t>
      </w:r>
      <w:proofErr w:type="gramEnd"/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сельского поселения.</w:t>
      </w:r>
    </w:p>
    <w:p w:rsidR="00774285" w:rsidRPr="00774285" w:rsidRDefault="00774285" w:rsidP="00774285">
      <w:pPr>
        <w:shd w:val="clear" w:color="auto" w:fill="FFFFFF"/>
        <w:tabs>
          <w:tab w:val="left" w:pos="1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774285" w:rsidRPr="00774285" w:rsidRDefault="00774285" w:rsidP="007742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proofErr w:type="gramStart"/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7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норм и правил благоустройства</w:t>
      </w:r>
    </w:p>
    <w:p w:rsidR="00774285" w:rsidRPr="00774285" w:rsidRDefault="00774285" w:rsidP="007742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В муниципальном образовании ответственным за осуществление благоустройства территории являются специалист по жилищно-коммунальному хозяйству.</w:t>
      </w:r>
    </w:p>
    <w:p w:rsidR="00774285" w:rsidRPr="00774285" w:rsidRDefault="00774285" w:rsidP="007742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Лица, указанные в пункте 14.1. настоящих Правил благоустройства, за ненадлежащее выполнение своих обязанностей по контролю осуществления благоустройства территории несут ответственность в соответствии с действующим законодательством Российской Федерации, законодательством субъекта Российской Федерации и органов местного самоуправления.</w:t>
      </w:r>
    </w:p>
    <w:p w:rsidR="00774285" w:rsidRPr="00774285" w:rsidRDefault="00774285" w:rsidP="007742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85"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Лица, нарушающие основные нормы и правила благоустройства, несут ответственность 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самоуправления.</w:t>
      </w:r>
    </w:p>
    <w:p w:rsidR="00A83910" w:rsidRDefault="00A83910"/>
    <w:sectPr w:rsidR="00A8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94"/>
    <w:rsid w:val="00480C94"/>
    <w:rsid w:val="00774285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DC733B9CDA661AB5C0A2FDEACAAE07F8B29DBF8C92A2D83FE31C62F328B64954952FbB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16BEBA73989A32534C27E2DF085631DBF98ACFEEEC9FD59A7E9C0E828b5N" TargetMode="External"/><Relationship Id="rId12" Type="http://schemas.openxmlformats.org/officeDocument/2006/relationships/hyperlink" Target="consultantplus://offline/ref=C7F16BEBA73989A32534DC733B9CDA661AB5C0A2FDEACAAE07F8B29DBF8C92A2D83FE31C62F328B64954952Fb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C7F16BEBA73989A32534C27E2DF085631DBF98ACFEEEC9FD59A7E9C0E828b5N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7F16BEBA73989A32534C27E2DF085631DBC9CACF6E9C9FD59A7E9C0E828b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16BEBA73989A32534C27E2DF085631EB699AAF4BA9EFF08F2E72Cb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7189</Words>
  <Characters>40978</Characters>
  <Application>Microsoft Office Word</Application>
  <DocSecurity>0</DocSecurity>
  <Lines>341</Lines>
  <Paragraphs>96</Paragraphs>
  <ScaleCrop>false</ScaleCrop>
  <Company>Microsoft</Company>
  <LinksUpToDate>false</LinksUpToDate>
  <CharactersWithSpaces>48071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2</cp:revision>
  <dcterms:created xsi:type="dcterms:W3CDTF">2017-05-19T09:45:00Z</dcterms:created>
  <dcterms:modified xsi:type="dcterms:W3CDTF">2017-05-19T09:46:00Z</dcterms:modified>
</cp:coreProperties>
</file>